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20"/>
        </w:rPr>
      </w:pPr>
      <w:bookmarkStart w:id="0" w:name="_GoBack"/>
      <w:bookmarkEnd w:id="0"/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25"/>
        </w:rPr>
      </w:pPr>
    </w:p>
    <w:p w:rsidR="003063CC" w:rsidRPr="002C04E9" w:rsidRDefault="00D908DC" w:rsidP="00AD0F1F">
      <w:pPr>
        <w:ind w:left="2900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88"/>
          <w:lang w:eastAsia="zh-TW"/>
        </w:rPr>
        <w:t>五</w:t>
      </w:r>
      <w:proofErr w:type="gramStart"/>
      <w:r w:rsidRPr="002C04E9">
        <w:rPr>
          <w:rFonts w:asciiTheme="minorEastAsia" w:eastAsiaTheme="minorEastAsia" w:hAnsiTheme="minorEastAsia"/>
          <w:sz w:val="88"/>
          <w:lang w:eastAsia="zh-TW"/>
        </w:rPr>
        <w:t>屆勤弦獎</w:t>
      </w:r>
      <w:proofErr w:type="gramEnd"/>
    </w:p>
    <w:p w:rsidR="003063CC" w:rsidRPr="002C04E9" w:rsidRDefault="00D908DC" w:rsidP="00AD0F1F">
      <w:pPr>
        <w:spacing w:before="194"/>
        <w:ind w:left="1580" w:right="1623"/>
        <w:jc w:val="center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全國木吉他民歌大賽</w:t>
      </w:r>
      <w:r w:rsidR="0050326C">
        <w:rPr>
          <w:rFonts w:asciiTheme="minorEastAsia" w:eastAsiaTheme="minorEastAsia" w:hAnsiTheme="minorEastAsia" w:hint="eastAsia"/>
          <w:sz w:val="88"/>
          <w:lang w:eastAsia="zh-TW"/>
        </w:rPr>
        <w:t>比賽簡章</w:t>
      </w:r>
    </w:p>
    <w:p w:rsidR="003063CC" w:rsidRPr="002C04E9" w:rsidRDefault="00D908DC" w:rsidP="00AD0F1F">
      <w:pPr>
        <w:pStyle w:val="a3"/>
        <w:spacing w:before="15"/>
        <w:rPr>
          <w:rFonts w:asciiTheme="minorEastAsia" w:eastAsiaTheme="minorEastAsia" w:hAnsiTheme="minorEastAsia"/>
          <w:sz w:val="26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3372084</wp:posOffset>
            </wp:positionH>
            <wp:positionV relativeFrom="paragraph">
              <wp:posOffset>384825</wp:posOffset>
            </wp:positionV>
            <wp:extent cx="1069606" cy="24479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0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主辦單位：國立勤益科技大學</w:t>
      </w:r>
    </w:p>
    <w:p w:rsidR="003063CC" w:rsidRPr="002C04E9" w:rsidRDefault="00D908DC" w:rsidP="00AD0F1F">
      <w:pPr>
        <w:spacing w:before="67"/>
        <w:ind w:left="720" w:right="4536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承辦單位：國立勤益科技大學學生事務處協辦單位：國立勤益科技大學 弦音吉他社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 xml:space="preserve">執行單位：國立勤益科技大學 </w:t>
      </w:r>
      <w:r w:rsidR="002566E0" w:rsidRPr="002C04E9">
        <w:rPr>
          <w:rFonts w:asciiTheme="minorEastAsia" w:eastAsiaTheme="minorEastAsia" w:hAnsiTheme="minorEastAsia"/>
          <w:sz w:val="32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32"/>
          <w:lang w:eastAsia="zh-TW"/>
        </w:rPr>
        <w:t>五</w:t>
      </w:r>
      <w:proofErr w:type="gramStart"/>
      <w:r w:rsidRPr="002C04E9">
        <w:rPr>
          <w:rFonts w:asciiTheme="minorEastAsia" w:eastAsiaTheme="minorEastAsia" w:hAnsiTheme="minorEastAsia"/>
          <w:sz w:val="32"/>
          <w:lang w:eastAsia="zh-TW"/>
        </w:rPr>
        <w:t>屆勤弦獎</w:t>
      </w:r>
      <w:proofErr w:type="gramEnd"/>
      <w:r w:rsidRPr="002C04E9">
        <w:rPr>
          <w:rFonts w:asciiTheme="minorEastAsia" w:eastAsiaTheme="minorEastAsia" w:hAnsiTheme="minorEastAsia"/>
          <w:sz w:val="32"/>
          <w:lang w:eastAsia="zh-TW"/>
        </w:rPr>
        <w:t>工作團隊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指導單位：國立勤益科技大學學生事務處課外活動指導組</w:t>
      </w:r>
    </w:p>
    <w:p w:rsidR="003063CC" w:rsidRPr="002C04E9" w:rsidRDefault="00322707" w:rsidP="00AD0F1F">
      <w:pPr>
        <w:pStyle w:val="a3"/>
        <w:spacing w:before="16"/>
        <w:rPr>
          <w:rFonts w:asciiTheme="minorEastAsia" w:eastAsiaTheme="minorEastAsia" w:hAnsiTheme="minorEastAsia"/>
          <w:sz w:val="7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20130" cy="0"/>
                <wp:effectExtent l="5715" t="6350" r="8255" b="1270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E7F2289" id="Line 21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45pt" to="538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" strokecolor="#515151" strokeweight=".5pt">
                <w10:wrap type="topAndBottom" anchorx="page"/>
              </v:line>
            </w:pict>
          </mc:Fallback>
        </mc:AlternateConten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8"/>
          <w:lang w:eastAsia="zh-TW"/>
        </w:rPr>
      </w:pPr>
      <w:r w:rsidRPr="002C04E9">
        <w:rPr>
          <w:rFonts w:asciiTheme="minorEastAsia" w:eastAsiaTheme="minorEastAsia" w:hAnsiTheme="minorEastAsia"/>
          <w:sz w:val="8"/>
          <w:lang w:eastAsia="zh-TW"/>
        </w:rPr>
        <w:t>組織章程</w:t>
      </w:r>
    </w:p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6"/>
          <w:lang w:eastAsia="zh-TW"/>
        </w:rPr>
      </w:pPr>
    </w:p>
    <w:p w:rsidR="008B18E9" w:rsidRDefault="008B18E9" w:rsidP="00AD0F1F">
      <w:pPr>
        <w:ind w:left="720" w:right="4612"/>
        <w:rPr>
          <w:rFonts w:asciiTheme="minorEastAsia" w:eastAsiaTheme="minorEastAsia" w:hAnsiTheme="minorEastAsia"/>
          <w:w w:val="90"/>
          <w:sz w:val="32"/>
          <w:lang w:eastAsia="zh-TW"/>
        </w:rPr>
      </w:pPr>
      <w:r>
        <w:rPr>
          <w:rFonts w:asciiTheme="minorEastAsia" w:eastAsiaTheme="minorEastAsia" w:hAnsiTheme="minorEastAsia" w:hint="eastAsia"/>
          <w:w w:val="90"/>
          <w:sz w:val="32"/>
          <w:lang w:eastAsia="zh-TW"/>
        </w:rPr>
        <w:t>比賽日期：108年12月14日~15日(星期六、日)</w:t>
      </w:r>
    </w:p>
    <w:p w:rsidR="008B18E9" w:rsidRDefault="008B18E9" w:rsidP="008B18E9">
      <w:pPr>
        <w:ind w:left="720" w:right="3175"/>
        <w:rPr>
          <w:rFonts w:asciiTheme="minorEastAsia" w:eastAsiaTheme="minorEastAsia" w:hAnsiTheme="minorEastAsia"/>
          <w:sz w:val="32"/>
          <w:lang w:eastAsia="zh-TW"/>
        </w:rPr>
      </w:pPr>
      <w:r>
        <w:rPr>
          <w:rFonts w:asciiTheme="minorEastAsia" w:eastAsiaTheme="minorEastAsia" w:hAnsiTheme="minorEastAsia" w:hint="eastAsia"/>
          <w:sz w:val="32"/>
          <w:lang w:eastAsia="zh-TW"/>
        </w:rPr>
        <w:t>比賽地點：國立勤益科技大學</w:t>
      </w:r>
      <w:proofErr w:type="gramStart"/>
      <w:r>
        <w:rPr>
          <w:rFonts w:asciiTheme="minorEastAsia" w:eastAsiaTheme="minorEastAsia" w:hAnsiTheme="minorEastAsia" w:hint="eastAsia"/>
          <w:sz w:val="32"/>
          <w:lang w:eastAsia="zh-TW"/>
        </w:rPr>
        <w:t>青永館</w:t>
      </w:r>
      <w:proofErr w:type="gramEnd"/>
      <w:r>
        <w:rPr>
          <w:rFonts w:asciiTheme="minorEastAsia" w:eastAsiaTheme="minorEastAsia" w:hAnsiTheme="minorEastAsia" w:hint="eastAsia"/>
          <w:sz w:val="32"/>
          <w:lang w:eastAsia="zh-TW"/>
        </w:rPr>
        <w:t>6樓-采風堂</w:t>
      </w:r>
    </w:p>
    <w:p w:rsidR="003063CC" w:rsidRPr="002C04E9" w:rsidRDefault="00D908DC" w:rsidP="00AD0F1F">
      <w:pPr>
        <w:ind w:left="720" w:right="4612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聯絡資訊：</w:t>
      </w:r>
    </w:p>
    <w:p w:rsidR="002566E0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總召</w:t>
      </w: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/</w:t>
      </w:r>
      <w:r w:rsidR="002566E0"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阮品嘉</w:t>
      </w:r>
      <w:r w:rsidR="00370260" w:rsidRPr="002C04E9">
        <w:rPr>
          <w:rFonts w:asciiTheme="minorEastAsia" w:eastAsiaTheme="minorEastAsia" w:hAnsiTheme="minorEastAsia" w:hint="eastAsia"/>
          <w:w w:val="95"/>
          <w:sz w:val="32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 xml:space="preserve"> </w:t>
      </w:r>
      <w:r w:rsidR="00C06CD5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 xml:space="preserve"> 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0912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760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032</w:t>
      </w:r>
      <w:r w:rsidRPr="002C04E9">
        <w:rPr>
          <w:rFonts w:asciiTheme="minorEastAsia" w:eastAsiaTheme="minorEastAsia" w:hAnsiTheme="minorEastAsia"/>
          <w:w w:val="95"/>
          <w:sz w:val="32"/>
          <w:lang w:eastAsia="zh-TW"/>
        </w:rPr>
        <w:tab/>
      </w:r>
      <w:proofErr w:type="gramStart"/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副召</w:t>
      </w:r>
      <w:proofErr w:type="gramEnd"/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孫藝瑄</w:t>
      </w:r>
      <w:r w:rsidRPr="002C04E9">
        <w:rPr>
          <w:rFonts w:asciiTheme="minorEastAsia" w:eastAsiaTheme="minorEastAsia" w:hAnsiTheme="minorEastAsia"/>
          <w:spacing w:val="48"/>
          <w:w w:val="90"/>
          <w:sz w:val="32"/>
          <w:lang w:eastAsia="zh-TW"/>
        </w:rPr>
        <w:t xml:space="preserve"> 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0912-516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430</w:t>
      </w:r>
    </w:p>
    <w:p w:rsidR="003063CC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</w:pP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公關/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鍾筱君</w:t>
      </w:r>
      <w:r w:rsidR="00322707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 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0921-904-443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3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7D5CB4" w:rsidRPr="0050326C" w:rsidRDefault="007D5CB4" w:rsidP="007D5CB4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bookmarkStart w:id="1" w:name="_TOC_250007"/>
      <w:bookmarkStart w:id="2" w:name="_TOC_250004"/>
      <w:bookmarkEnd w:id="1"/>
      <w:bookmarkEnd w:id="2"/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lastRenderedPageBreak/>
        <w:t>國立勤益科技大學</w:t>
      </w:r>
    </w:p>
    <w:p w:rsidR="0050326C" w:rsidRPr="0050326C" w:rsidRDefault="007D5CB4" w:rsidP="0050326C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>第五</w:t>
      </w:r>
      <w:proofErr w:type="gramStart"/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>屆勤弦獎</w:t>
      </w:r>
      <w:proofErr w:type="gramEnd"/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>全國吉他民歌大賽</w:t>
      </w:r>
    </w:p>
    <w:p w:rsidR="007D5CB4" w:rsidRPr="0050326C" w:rsidRDefault="0050326C" w:rsidP="0050326C">
      <w:pPr>
        <w:spacing w:before="7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一、</w:t>
      </w:r>
      <w:r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比賽</w:t>
      </w: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簡章</w:t>
      </w:r>
      <w:r w:rsidR="002C04E9"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 xml:space="preserve"> </w:t>
      </w:r>
      <w:r w:rsidR="002C04E9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</w:t>
      </w:r>
      <w:r w:rsidR="00B8161C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  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554"/>
        <w:gridCol w:w="1702"/>
        <w:gridCol w:w="1654"/>
        <w:gridCol w:w="1674"/>
        <w:gridCol w:w="1775"/>
      </w:tblGrid>
      <w:tr w:rsidR="007D5CB4" w:rsidRPr="0050326C" w:rsidTr="00E93CAF">
        <w:trPr>
          <w:trHeight w:hRule="exact" w:val="544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7D5CB4">
            <w:pPr>
              <w:pStyle w:val="TableParagraph"/>
              <w:spacing w:before="64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一、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執行</w:t>
            </w:r>
            <w:proofErr w:type="spellStart"/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國立勤益科技大學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工作團隊</w:t>
            </w:r>
          </w:p>
        </w:tc>
      </w:tr>
      <w:tr w:rsidR="007D5CB4" w:rsidRPr="0050326C" w:rsidTr="00E93CAF">
        <w:trPr>
          <w:trHeight w:hRule="exact" w:val="545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F8026C">
            <w:pPr>
              <w:pStyle w:val="TableParagraph"/>
              <w:spacing w:before="81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二、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指導</w:t>
            </w:r>
            <w:proofErr w:type="spellStart"/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 課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務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指導組</w:t>
            </w:r>
          </w:p>
        </w:tc>
      </w:tr>
      <w:tr w:rsidR="007D5CB4" w:rsidRPr="0050326C" w:rsidTr="00E93CAF">
        <w:trPr>
          <w:trHeight w:hRule="exact" w:val="891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三、活動宗旨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秉持著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音樂可以陶冶人心，使人感到愉悅及滿足。盼能吸引各地愛好音樂之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同伴前來，於本校進行音樂性質比賽及交流。</w:t>
            </w:r>
          </w:p>
        </w:tc>
      </w:tr>
      <w:tr w:rsidR="007D5CB4" w:rsidRPr="0050326C" w:rsidTr="00E93CAF">
        <w:trPr>
          <w:trHeight w:hRule="exact" w:val="550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四、參加對象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全國大專院校（含研究所）及全國高中職對音樂有興趣與熱忱的學生</w:t>
            </w:r>
          </w:p>
        </w:tc>
      </w:tr>
      <w:tr w:rsidR="007D5CB4" w:rsidRPr="0050326C" w:rsidTr="00E93CAF">
        <w:trPr>
          <w:trHeight w:hRule="exact" w:val="1057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五、比賽辦法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比賽為期兩天，不分初複賽制。</w:t>
            </w:r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第一天為自彈自唱組及團體組；第二天為高中組、</w:t>
            </w:r>
            <w:proofErr w:type="gramStart"/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鋼弦演奏</w:t>
            </w:r>
            <w:proofErr w:type="gramEnd"/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組及</w:t>
            </w:r>
            <w:proofErr w:type="gramStart"/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鋼弦創作</w:t>
            </w:r>
            <w:proofErr w:type="gramEnd"/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組比賽。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另附有住宿等選手服務規劃。</w:t>
            </w:r>
          </w:p>
        </w:tc>
      </w:tr>
      <w:tr w:rsidR="007D5CB4" w:rsidRPr="0050326C" w:rsidTr="00E93CAF">
        <w:trPr>
          <w:trHeight w:hRule="exact" w:val="823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  <w:t>六、比賽時間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  <w:lang w:eastAsia="zh-TW"/>
              </w:rPr>
              <w:t xml:space="preserve">   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與地點</w:t>
            </w:r>
            <w:proofErr w:type="spellEnd"/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比賽於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月14日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六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上午10點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益科大青永館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月15日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上午09點4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益科大青永館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</w:tc>
      </w:tr>
      <w:tr w:rsidR="007D5CB4" w:rsidRPr="0050326C" w:rsidTr="00E93CAF">
        <w:trPr>
          <w:trHeight w:hRule="exact" w:val="803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七、比賽方式</w:t>
            </w:r>
            <w:proofErr w:type="spellEnd"/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  <w:proofErr w:type="spellEnd"/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5"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吉他之演奏。人數1~6人，每人限於此組別報名一首。</w:t>
            </w:r>
          </w:p>
          <w:p w:rsidR="007D5CB4" w:rsidRPr="0050326C" w:rsidRDefault="007D5CB4" w:rsidP="007D5CB4">
            <w:pPr>
              <w:pStyle w:val="TableParagraph"/>
              <w:spacing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（高中職生若欲報名，則歸為大專院校組）</w:t>
            </w:r>
          </w:p>
        </w:tc>
      </w:tr>
      <w:tr w:rsidR="007D5CB4" w:rsidRPr="0050326C" w:rsidTr="00E93CAF">
        <w:trPr>
          <w:trHeight w:hRule="exact" w:val="894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</w:rPr>
              <w:t>鋼弦創作組</w:t>
            </w:r>
            <w:proofErr w:type="spellEnd"/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吉他之創作演奏。人數1~6人，每人限於此組別</w:t>
            </w:r>
          </w:p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報名一首。（高中職生若欲報名，則歸為大專院校組）</w:t>
            </w:r>
          </w:p>
        </w:tc>
      </w:tr>
      <w:tr w:rsidR="007D5CB4" w:rsidRPr="0050326C" w:rsidTr="00E93CAF">
        <w:trPr>
          <w:trHeight w:hRule="exact" w:val="536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  <w:proofErr w:type="spellEnd"/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3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63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人，自彈自唱。每人限於此組別報名一首。</w:t>
            </w:r>
          </w:p>
        </w:tc>
      </w:tr>
      <w:tr w:rsidR="007D5CB4" w:rsidRPr="0050326C" w:rsidTr="00E93CAF">
        <w:trPr>
          <w:trHeight w:hRule="exact" w:val="1111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  <w:proofErr w:type="spellEnd"/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48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cs="Arial Unicode MS"/>
                <w:spacing w:val="-6"/>
                <w:sz w:val="24"/>
                <w:szCs w:val="24"/>
                <w:lang w:eastAsia="zh-TW"/>
              </w:rPr>
              <w:t>～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cs="標楷體"/>
                <w:spacing w:val="-7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人之組別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視為團體組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。參賽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主唱限報名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此組別一首，伴奏者限兩首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855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  <w:proofErr w:type="spellEnd"/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13" w:line="300" w:lineRule="exact"/>
              <w:ind w:left="30" w:right="11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人數1~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人。凡高中職報名，不論規模皆為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高中職組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。參賽主唱限於此組別報名一首，伴奏者限兩首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602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八、評分標準</w:t>
            </w:r>
            <w:proofErr w:type="spellEnd"/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  <w:proofErr w:type="spellEnd"/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5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鋼弦創作組</w:t>
            </w:r>
            <w:proofErr w:type="spellEnd"/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自彈自唱組</w:t>
            </w:r>
            <w:proofErr w:type="spellEnd"/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47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團體組</w:t>
            </w:r>
            <w:proofErr w:type="spellEnd"/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51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高中組</w:t>
            </w:r>
            <w:proofErr w:type="spellEnd"/>
          </w:p>
        </w:tc>
      </w:tr>
      <w:tr w:rsidR="007D5CB4" w:rsidRPr="0050326C" w:rsidTr="00E93CAF">
        <w:trPr>
          <w:trHeight w:hRule="exact" w:val="2069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音樂性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740"/>
              </w:tabs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="270" w:right="276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穩定度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 音樂性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30％ 音色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="2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台風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proofErr w:type="spellEnd"/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</w:rPr>
              <w:t>10％</w:t>
            </w:r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1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和諧度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48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  <w:w w:val="95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proofErr w:type="spellEnd"/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w w:val="95"/>
              </w:rPr>
              <w:t>10％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1072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</w:rPr>
              <w:t>和諧度</w:t>
            </w:r>
            <w:proofErr w:type="spellEnd"/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</w:rPr>
              <w:t>20％</w:t>
            </w:r>
          </w:p>
        </w:tc>
      </w:tr>
      <w:tr w:rsidR="007D5CB4" w:rsidRPr="0050326C" w:rsidTr="00E93CAF">
        <w:trPr>
          <w:trHeight w:hRule="exact" w:val="1277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359" w:type="dxa"/>
            <w:gridSpan w:val="5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before="148" w:line="223" w:lineRule="auto"/>
              <w:ind w:right="159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音色包含器材掌握度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（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例如：如何在有限的器材內發出最好的聲音、EQ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掌</w:t>
            </w:r>
            <w:r w:rsidRPr="0050326C">
              <w:rPr>
                <w:rFonts w:asciiTheme="majorEastAsia" w:eastAsiaTheme="majorEastAsia" w:hAnsiTheme="majorEastAsia" w:cs="標楷體"/>
                <w:spacing w:val="-102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pacing w:val="-28"/>
                <w:sz w:val="24"/>
                <w:szCs w:val="24"/>
                <w:lang w:eastAsia="zh-TW"/>
              </w:rPr>
              <w:t>握度等）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pacing w:val="-28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line="301" w:lineRule="exact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評審會有參賽者使用的效果器之型號。</w:t>
            </w:r>
          </w:p>
        </w:tc>
      </w:tr>
    </w:tbl>
    <w:p w:rsidR="007D5CB4" w:rsidRPr="0050326C" w:rsidRDefault="007D5CB4" w:rsidP="007D5CB4">
      <w:pPr>
        <w:spacing w:line="260" w:lineRule="exact"/>
        <w:rPr>
          <w:rFonts w:asciiTheme="majorEastAsia" w:eastAsiaTheme="majorEastAsia" w:hAnsiTheme="majorEastAsia" w:cs="標楷體"/>
          <w:lang w:eastAsia="zh-TW"/>
        </w:rPr>
        <w:sectPr w:rsidR="007D5CB4" w:rsidRPr="0050326C" w:rsidSect="007D5CB4">
          <w:footerReference w:type="default" r:id="rId10"/>
          <w:pgSz w:w="11910" w:h="16840"/>
          <w:pgMar w:top="1520" w:right="440" w:bottom="280" w:left="900" w:header="720" w:footer="720" w:gutter="0"/>
          <w:cols w:space="720"/>
        </w:sectPr>
      </w:pPr>
    </w:p>
    <w:p w:rsidR="007D5CB4" w:rsidRPr="0050326C" w:rsidRDefault="007D5CB4" w:rsidP="007D5CB4">
      <w:pPr>
        <w:spacing w:before="2"/>
        <w:rPr>
          <w:rFonts w:asciiTheme="majorEastAsia" w:eastAsiaTheme="majorEastAsia" w:hAnsiTheme="majorEastAsia" w:cs="Times New Roman"/>
          <w:sz w:val="6"/>
          <w:szCs w:val="6"/>
          <w:lang w:eastAsia="zh-TW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9"/>
        <w:gridCol w:w="850"/>
        <w:gridCol w:w="814"/>
        <w:gridCol w:w="1103"/>
        <w:gridCol w:w="561"/>
        <w:gridCol w:w="1664"/>
        <w:gridCol w:w="1664"/>
        <w:gridCol w:w="1664"/>
      </w:tblGrid>
      <w:tr w:rsidR="007D5CB4" w:rsidRPr="0050326C" w:rsidTr="00E93CAF">
        <w:trPr>
          <w:trHeight w:hRule="exact" w:val="1195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7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九、獎勵辦法</w:t>
            </w:r>
            <w:proofErr w:type="spellEnd"/>
          </w:p>
        </w:tc>
        <w:tc>
          <w:tcPr>
            <w:tcW w:w="709" w:type="dxa"/>
            <w:tcBorders>
              <w:tl2br w:val="single" w:sz="4" w:space="0" w:color="auto"/>
            </w:tcBorders>
            <w:vAlign w:val="center"/>
          </w:tcPr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組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別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名 次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  <w:spacing w:val="-3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鋼弦演奏組</w:t>
            </w:r>
            <w:proofErr w:type="spellEnd"/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鋼弦創作組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65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自彈自唱組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60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團體組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88"/>
              <w:rPr>
                <w:rFonts w:asciiTheme="majorEastAsia" w:eastAsiaTheme="majorEastAsia" w:hAnsiTheme="majorEastAsia" w:cs="標楷體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高中組</w:t>
            </w:r>
            <w:proofErr w:type="spellEnd"/>
          </w:p>
        </w:tc>
      </w:tr>
      <w:tr w:rsidR="007D5CB4" w:rsidRPr="0050326C" w:rsidTr="00E93CAF">
        <w:trPr>
          <w:trHeight w:hRule="exact" w:val="130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一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3000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</w:t>
            </w:r>
            <w:r w:rsidRPr="0050326C">
              <w:rPr>
                <w:rFonts w:asciiTheme="majorEastAsia" w:eastAsiaTheme="majorEastAsia" w:hAnsiTheme="majorEastAsia" w:cs="標楷體"/>
                <w:spacing w:val="-73"/>
                <w:sz w:val="24"/>
                <w:szCs w:val="24"/>
              </w:rPr>
              <w:t xml:space="preserve">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3000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6"/>
                <w:sz w:val="24"/>
                <w:szCs w:val="24"/>
              </w:rPr>
              <w:t>3000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2000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  <w:proofErr w:type="spellEnd"/>
          </w:p>
        </w:tc>
      </w:tr>
      <w:tr w:rsidR="007D5CB4" w:rsidRPr="0050326C" w:rsidTr="00E93CAF">
        <w:trPr>
          <w:trHeight w:hRule="exact" w:val="157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二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2000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2000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2000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1200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  <w:proofErr w:type="spellEnd"/>
          </w:p>
        </w:tc>
      </w:tr>
      <w:tr w:rsidR="007D5CB4" w:rsidRPr="0050326C" w:rsidTr="00E93CAF">
        <w:trPr>
          <w:trHeight w:hRule="exact" w:val="123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三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1000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80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1000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1000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  <w:proofErr w:type="spellEnd"/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 xml:space="preserve">800 </w:t>
            </w: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  <w:proofErr w:type="spellEnd"/>
          </w:p>
        </w:tc>
      </w:tr>
      <w:tr w:rsidR="007D5CB4" w:rsidRPr="0050326C" w:rsidTr="00E93CAF">
        <w:trPr>
          <w:trHeight w:hRule="exact" w:val="563"/>
          <w:jc w:val="center"/>
        </w:trPr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30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十、報名日期</w:t>
            </w:r>
            <w:proofErr w:type="spellEnd"/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spacing w:line="367" w:lineRule="exact"/>
              <w:ind w:left="6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年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proofErr w:type="gramStart"/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一</w:t>
            </w:r>
            <w:proofErr w:type="gramEnd"/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下午9點整</w:t>
            </w:r>
            <w:r w:rsidRPr="0050326C">
              <w:rPr>
                <w:rFonts w:asciiTheme="majorEastAsia" w:eastAsiaTheme="majorEastAsia" w:hAnsiTheme="majorEastAsia" w:cs="Arial Unicode MS" w:hint="eastAsia"/>
                <w:u w:color="FF0000"/>
                <w:lang w:val="zh-TW" w:eastAsia="zh-TW"/>
              </w:rPr>
              <w:t>～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二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下午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點整。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十一</w:t>
            </w:r>
            <w:proofErr w:type="spell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報名費用</w:t>
            </w:r>
            <w:proofErr w:type="spellEnd"/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87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鋼弦演奏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組、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鋼弦創作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300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一人，第2人(含)以上每</w:t>
            </w:r>
            <w:proofErr w:type="gramStart"/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位逐加</w:t>
            </w:r>
            <w:proofErr w:type="gramEnd"/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2位以上500元/組。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  <w:proofErr w:type="spellEnd"/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300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元/人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  <w:proofErr w:type="spellEnd"/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500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元/組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  <w:proofErr w:type="spellEnd"/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一人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第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含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以上每</w:t>
            </w:r>
            <w:proofErr w:type="gramStart"/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位逐加</w:t>
            </w:r>
            <w:proofErr w:type="gramEnd"/>
            <w:r w:rsidRPr="0050326C">
              <w:rPr>
                <w:rFonts w:asciiTheme="majorEastAsia" w:eastAsiaTheme="majorEastAsia" w:hAnsiTheme="majorEastAsia"/>
                <w:lang w:eastAsia="zh-TW"/>
              </w:rPr>
              <w:t>100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4位以上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500元/組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。</w:t>
            </w:r>
          </w:p>
        </w:tc>
      </w:tr>
      <w:tr w:rsidR="007D5CB4" w:rsidRPr="0050326C" w:rsidTr="00E93CAF">
        <w:trPr>
          <w:trHeight w:hRule="exact" w:val="3400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before="41" w:line="223" w:lineRule="auto"/>
              <w:ind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若鋼弦創作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組之報名組數低於</w:t>
            </w:r>
            <w:r w:rsidRPr="0050326C">
              <w:rPr>
                <w:rFonts w:asciiTheme="majorEastAsia" w:eastAsiaTheme="majorEastAsia" w:hAnsiTheme="majorEastAsia" w:cs="標楷體"/>
                <w:spacing w:val="-57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pacing w:val="-5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組，則取消此類別。已報名者將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歸類於鋼弦</w:t>
            </w:r>
            <w:proofErr w:type="gramEnd"/>
          </w:p>
          <w:p w:rsidR="007D5CB4" w:rsidRPr="0050326C" w:rsidRDefault="007D5CB4" w:rsidP="007D5CB4">
            <w:pPr>
              <w:pStyle w:val="TableParagraph"/>
              <w:spacing w:before="41" w:line="223" w:lineRule="auto"/>
              <w:ind w:left="544"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演奏組。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高中職生若欲報名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鋼弦類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組別，則歸為大專院校組。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MS Gothic"/>
                <w:position w:val="-1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因報名系統限制，高中組、</w:t>
            </w:r>
            <w:proofErr w:type="gramStart"/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鋼弦演奏</w:t>
            </w:r>
            <w:proofErr w:type="gramEnd"/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組及</w:t>
            </w:r>
            <w:proofErr w:type="gramStart"/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鋼弦創作</w:t>
            </w:r>
            <w:proofErr w:type="gramEnd"/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組報名金額統一繳交500元(最高上限金額)，報名費用未達500元之組別，於活動當天進行退費。</w:t>
            </w:r>
          </w:p>
        </w:tc>
      </w:tr>
      <w:tr w:rsidR="007D5CB4" w:rsidRPr="0050326C" w:rsidTr="00E93CAF">
        <w:trPr>
          <w:trHeight w:hRule="exact" w:val="4547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lastRenderedPageBreak/>
              <w:t>十二</w:t>
            </w:r>
            <w:proofErr w:type="spell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報名方式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網路報名</w:t>
            </w:r>
            <w:proofErr w:type="spellEnd"/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40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8960" behindDoc="0" locked="0" layoutInCell="1" allowOverlap="1" wp14:anchorId="4382D8CD" wp14:editId="0DC4188E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-23495</wp:posOffset>
                  </wp:positionV>
                  <wp:extent cx="636905" cy="616585"/>
                  <wp:effectExtent l="0" t="0" r="0" b="0"/>
                  <wp:wrapSquare wrapText="bothSides"/>
                  <wp:docPr id="2" name="圖片 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6495" r="5596" b="7728"/>
                          <a:stretch/>
                        </pic:blipFill>
                        <pic:spPr bwMode="auto">
                          <a:xfrm>
                            <a:off x="0" y="0"/>
                            <a:ext cx="6369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120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請</w:t>
            </w:r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掃此</w:t>
            </w:r>
            <w:proofErr w:type="spellStart"/>
            <w:proofErr w:type="gramEnd"/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QRcod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e</w:t>
            </w:r>
            <w:proofErr w:type="spellEnd"/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填寫報名表單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 w:right="23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填寫完成後，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系統會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寄送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確認訊息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回覆您是否報名成功，請查閱。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報名完成後，將會得到一組虛擬繳費代碼，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請於三天內匯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款。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53" w:line="360" w:lineRule="exact"/>
              <w:ind w:left="622" w:right="5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匯款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完成，將於一個工作天後收到Line App繳費完的通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知。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（參賽者注意，收到繳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費完成通知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後才表示報名成功）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1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有任何問題請撥打以下電話</w:t>
            </w: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>或連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>繫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>粉絲專頁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 xml:space="preserve"> :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總召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阮品嘉 0912760032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0912516430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FB ：勤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益科大勤弦獎</w:t>
            </w:r>
            <w:proofErr w:type="gramEnd"/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  <w:u w:val="single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專用信箱：</w:t>
            </w:r>
            <w:hyperlink r:id="rId12" w:history="1"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chinshan5</w:t>
              </w:r>
              <w:r w:rsidRPr="0050326C">
                <w:rPr>
                  <w:rFonts w:asciiTheme="majorEastAsia" w:eastAsiaTheme="majorEastAsia" w:hAnsiTheme="majorEastAsia" w:cs="標楷體" w:hint="eastAsia"/>
                  <w:sz w:val="24"/>
                  <w:szCs w:val="24"/>
                  <w:u w:val="single"/>
                  <w:lang w:eastAsia="zh-TW"/>
                </w:rPr>
                <w:t>t</w:t>
              </w:r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h@gmail.com</w:t>
              </w:r>
            </w:hyperlink>
          </w:p>
        </w:tc>
      </w:tr>
      <w:tr w:rsidR="007D5CB4" w:rsidRPr="0050326C" w:rsidTr="00E93CAF">
        <w:trPr>
          <w:trHeight w:hRule="exact" w:val="283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注意事項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伴奏者每種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兩首。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主唱每種組別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一首。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繳費代碼產生後3天內若未繳費，則視為未報名，參賽者須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重新報名。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若於報名截止期限前取消報名，則退報名費用50%，超過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報名截止期限則不予退費。</w:t>
            </w:r>
          </w:p>
        </w:tc>
      </w:tr>
      <w:tr w:rsidR="007D5CB4" w:rsidRPr="0050326C" w:rsidTr="00E93CAF">
        <w:trPr>
          <w:trHeight w:hRule="exact" w:val="2973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十三</w:t>
            </w:r>
            <w:proofErr w:type="spell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比賽須知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報到時間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比賽第一天報到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</w:t>
            </w:r>
            <w:r w:rsidR="00184378"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="00184378"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Chars="50" w:left="110" w:rightChars="500" w:right="110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第二天報到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15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參賽者需在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各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組試音前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至報到處報到及領取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試音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號碼牌。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line="30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報到時，請至報到處填寫檢錄表及確認器材單。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7"/>
                <w:sz w:val="24"/>
                <w:szCs w:val="24"/>
                <w:lang w:eastAsia="zh-TW"/>
              </w:rPr>
              <w:t>參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賽者比賽當天需攜帶學生證確認身分，如未攜帶學生證件者，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須登入有效之證明學生身分之系統以便辨識；如以上皆未遵守者，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將取消參賽資格</w:t>
            </w:r>
            <w:r w:rsidRPr="0050326C">
              <w:rPr>
                <w:rFonts w:asciiTheme="majorEastAsia" w:eastAsiaTheme="majorEastAsia" w:hAnsiTheme="majorEastAsia" w:cs="標楷體"/>
                <w:spacing w:val="2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3129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試音時間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（第一天）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自彈自唱組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00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45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團體組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15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before="105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（第二天）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高中組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9點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鋼弦演奏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分到 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鋼弦創作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40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07" w:lineRule="exact"/>
              <w:ind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報到完成後，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若錯過該組別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之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試音時間（現場唱名 3 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未到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）則不得再試音。</w:t>
            </w:r>
          </w:p>
        </w:tc>
      </w:tr>
      <w:tr w:rsidR="007D5CB4" w:rsidRPr="0050326C" w:rsidTr="00E93CAF">
        <w:trPr>
          <w:trHeight w:hRule="exact" w:val="85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比賽順序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順序將於 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當天晚上公佈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於勤弦獎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官方網站、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臉書粉絲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專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頁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及IG官方帳號：</w:t>
            </w:r>
            <w:proofErr w:type="spell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chinshan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_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award</w:t>
            </w:r>
            <w:proofErr w:type="spellEnd"/>
          </w:p>
        </w:tc>
      </w:tr>
      <w:tr w:rsidR="007D5CB4" w:rsidRPr="0050326C" w:rsidTr="00E93CAF">
        <w:trPr>
          <w:trHeight w:hRule="exact" w:val="299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伴奏限制</w:t>
            </w:r>
            <w:proofErr w:type="spellEnd"/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各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組別每組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需有木吉他演奏。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為求比賽公平，伴奏樂器限用：木吉他、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B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ass、Keyboard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、部分打擊樂器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。不得使用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爵士鼓、電吉他、混音器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或其他電子產品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(有任何疑慮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依粉專</w:t>
            </w:r>
            <w:proofErr w:type="gramEnd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公告為主)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 僅能使用鋼琴音色。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開放效果器的使用（報名時須填表註明效果器使用型號，禁止 LOOP及預錄功能）。</w:t>
            </w:r>
          </w:p>
        </w:tc>
      </w:tr>
      <w:tr w:rsidR="007D5CB4" w:rsidRPr="0050326C" w:rsidTr="00E93CAF">
        <w:trPr>
          <w:trHeight w:hRule="exact" w:val="98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主辦單位</w:t>
            </w:r>
            <w:proofErr w:type="spellEnd"/>
          </w:p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提</w:t>
            </w: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供器材</w:t>
            </w:r>
            <w:proofErr w:type="spellEnd"/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4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電木吉他*2、木箱鼓*1、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金杯鼓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*1、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銅鈸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keyboard-PSRE453*1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(不提供延音踏板)，除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以上樂器其餘請自備。</w:t>
            </w:r>
          </w:p>
        </w:tc>
      </w:tr>
      <w:tr w:rsidR="007D5CB4" w:rsidRPr="0050326C" w:rsidTr="00E93CAF">
        <w:trPr>
          <w:trHeight w:hRule="exact" w:val="156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注意事項</w:t>
            </w:r>
            <w:proofErr w:type="spellEnd"/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before="92" w:line="416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牌，以便工作人員換場作業。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84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比賽當天不得更換歌曲，若更換將取消參賽資格。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比賽現場唱名</w:t>
            </w:r>
            <w:r w:rsidRPr="0050326C">
              <w:rPr>
                <w:rFonts w:asciiTheme="majorEastAsia" w:eastAsiaTheme="majorEastAsia" w:hAnsiTheme="majorEastAsia" w:cs="標楷體"/>
                <w:spacing w:val="-6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次後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，若未到場，將取消參賽資格。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器材準備完畢後，限於一分鐘內進行演奏，否則與予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該組扣分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spacing w:line="284" w:lineRule="exact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</w:p>
        </w:tc>
      </w:tr>
      <w:tr w:rsidR="007D5CB4" w:rsidRPr="0050326C" w:rsidTr="00E93CAF">
        <w:trPr>
          <w:trHeight w:hRule="exact" w:val="1273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十四、住宿及</w:t>
            </w: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租車資訊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住宿合作：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快樂腳旅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棧</w:t>
            </w:r>
            <w:proofErr w:type="gramEnd"/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台中市中區中華路一段185號10樓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資訊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理查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 (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台中市中區建國路215號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，距離台中轉運站步行4分鐘)</w:t>
            </w:r>
          </w:p>
        </w:tc>
      </w:tr>
      <w:tr w:rsidR="007D5CB4" w:rsidRPr="0050326C" w:rsidTr="00E93CAF">
        <w:trPr>
          <w:trHeight w:hRule="exact" w:val="1420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十五、聯繫方式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tabs>
                <w:tab w:val="left" w:pos="2877"/>
              </w:tabs>
              <w:spacing w:before="77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總召：阮品嘉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0912-760-032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862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0912-516-430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FB：勤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益科大勤弦獎</w:t>
            </w:r>
            <w:proofErr w:type="gramEnd"/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u w:val="single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</w:t>
            </w:r>
            <w:proofErr w:type="gramStart"/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專用信箱：</w:t>
            </w:r>
            <w:hyperlink r:id="rId13" w:history="1"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chinshan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5</w:t>
              </w:r>
              <w:r w:rsidRPr="0050326C">
                <w:rPr>
                  <w:rFonts w:asciiTheme="majorEastAsia" w:eastAsiaTheme="majorEastAsia" w:hAnsiTheme="majorEastAsia" w:hint="eastAsia"/>
                  <w:u w:val="single"/>
                </w:rPr>
                <w:t>t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h</w:t>
              </w:r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@gmail.com</w:t>
              </w:r>
            </w:hyperlink>
          </w:p>
        </w:tc>
      </w:tr>
      <w:tr w:rsidR="007D5CB4" w:rsidRPr="0050326C" w:rsidTr="00E93CAF">
        <w:trPr>
          <w:trHeight w:hRule="exact" w:val="1128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proofErr w:type="spell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十六、交通資訊</w:t>
            </w:r>
            <w:proofErr w:type="spellEnd"/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交通路線指示圖、客運圖表（詳見於QR code）</w:t>
            </w:r>
          </w:p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國立勤益科技大學地址：41170</w:t>
            </w:r>
            <w:proofErr w:type="gramStart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臺</w:t>
            </w:r>
            <w:proofErr w:type="gramEnd"/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中市太平區坪林里中山路二段57號</w:t>
            </w:r>
          </w:p>
        </w:tc>
      </w:tr>
    </w:tbl>
    <w:p w:rsidR="007D5CB4" w:rsidRPr="002C04E9" w:rsidRDefault="007D5CB4" w:rsidP="007D5CB4">
      <w:pPr>
        <w:rPr>
          <w:rFonts w:ascii="標楷體" w:eastAsia="標楷體" w:hAnsi="標楷體"/>
          <w:lang w:eastAsia="zh-TW"/>
        </w:rPr>
      </w:pPr>
    </w:p>
    <w:tbl>
      <w:tblPr>
        <w:tblStyle w:val="aa"/>
        <w:tblpPr w:leftFromText="180" w:rightFromText="180" w:vertAnchor="text" w:horzAnchor="margin" w:tblpXSpec="center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536"/>
      </w:tblGrid>
      <w:tr w:rsidR="007D5CB4" w:rsidRPr="002C04E9" w:rsidTr="007D5CB4">
        <w:trPr>
          <w:trHeight w:val="225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9984" behindDoc="1" locked="0" layoutInCell="1" allowOverlap="1" wp14:anchorId="36EEA68D" wp14:editId="7C78341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-45085</wp:posOffset>
                  </wp:positionV>
                  <wp:extent cx="1270635" cy="1270635"/>
                  <wp:effectExtent l="0" t="0" r="5715" b="5715"/>
                  <wp:wrapSquare wrapText="bothSides"/>
                  <wp:docPr id="12" name="圖片 1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91008" behindDoc="1" locked="0" layoutInCell="1" allowOverlap="1" wp14:anchorId="2A72E0B2" wp14:editId="1422E934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62230</wp:posOffset>
                  </wp:positionV>
                  <wp:extent cx="1317625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082423512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CB4" w:rsidRPr="002C04E9" w:rsidTr="007D5CB4">
        <w:trPr>
          <w:trHeight w:val="99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報名資訊10/21-11/26</w:t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交通及住宿租車資訊網址：</w:t>
            </w:r>
            <w:r w:rsidR="00E971D5">
              <w:fldChar w:fldCharType="begin"/>
            </w:r>
            <w:r w:rsidR="00E971D5">
              <w:instrText xml:space="preserve"> HYPERLINK "https://drive.google.com/open?id=1C1TR4yoKZZVkKgUwja40pxr_eCEwS5X8" </w:instrText>
            </w:r>
            <w:r w:rsidR="00E971D5">
              <w:fldChar w:fldCharType="separate"/>
            </w:r>
            <w:r w:rsidRPr="002C04E9">
              <w:rPr>
                <w:rStyle w:val="a9"/>
                <w:rFonts w:ascii="標楷體" w:eastAsia="標楷體" w:hAnsi="標楷體"/>
              </w:rPr>
              <w:t>https://drive.google.com/open?id=1C1TR4yoKZZVkKgUwja40pxr_eCEwS5X8</w:t>
            </w:r>
            <w:r w:rsidR="00E971D5">
              <w:rPr>
                <w:rStyle w:val="a9"/>
                <w:rFonts w:ascii="標楷體" w:eastAsia="標楷體" w:hAnsi="標楷體"/>
              </w:rPr>
              <w:fldChar w:fldCharType="end"/>
            </w:r>
          </w:p>
        </w:tc>
      </w:tr>
    </w:tbl>
    <w:p w:rsidR="007D5CB4" w:rsidRPr="002C04E9" w:rsidRDefault="007D5CB4" w:rsidP="007D5CB4">
      <w:pPr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CE3532" w:rsidRPr="002C04E9" w:rsidRDefault="00CE3532" w:rsidP="00D970BC">
      <w:pPr>
        <w:tabs>
          <w:tab w:val="left" w:pos="3098"/>
        </w:tabs>
        <w:rPr>
          <w:rFonts w:asciiTheme="minorEastAsia" w:eastAsiaTheme="minorEastAsia" w:hAnsiTheme="minorEastAsia"/>
          <w:sz w:val="24"/>
          <w:lang w:eastAsia="zh-TW"/>
        </w:rPr>
        <w:sectPr w:rsidR="00CE3532" w:rsidRPr="002C04E9">
          <w:footerReference w:type="default" r:id="rId15"/>
          <w:pgSz w:w="11910" w:h="16840"/>
          <w:pgMar w:top="1320" w:right="360" w:bottom="1020" w:left="420" w:header="0" w:footer="829" w:gutter="0"/>
          <w:cols w:space="720"/>
        </w:sectPr>
      </w:pPr>
    </w:p>
    <w:p w:rsidR="003063CC" w:rsidRPr="002C04E9" w:rsidRDefault="00D908DC" w:rsidP="00AA0D4D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lang w:eastAsia="zh-TW"/>
        </w:rPr>
        <w:lastRenderedPageBreak/>
        <w:t>二、活動當日流程</w:t>
      </w:r>
    </w:p>
    <w:p w:rsidR="00760FD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9/14(六)活動流程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表3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  <w:proofErr w:type="spellEnd"/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場佈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/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架設器材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9:00-9:45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自彈自唱組試音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10:00-13:00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自彈自唱比賽</w:t>
            </w:r>
            <w:proofErr w:type="spellEnd"/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13:30-14:15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團體組試音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14:30-17:30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團體組比賽</w:t>
            </w:r>
            <w:proofErr w:type="spellEnd"/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  <w:proofErr w:type="spellEnd"/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19:00-21:00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晚會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21:00-21:30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</w:pPr>
    </w:p>
    <w:p w:rsidR="0050326C" w:rsidRDefault="00C61591" w:rsidP="00760FD1">
      <w:pPr>
        <w:rPr>
          <w:rFonts w:asciiTheme="minorEastAsia" w:eastAsiaTheme="minorEastAsia" w:hAnsiTheme="minorEastAsia"/>
        </w:rPr>
      </w:pPr>
      <w:r w:rsidRPr="002C04E9">
        <w:rPr>
          <w:rFonts w:asciiTheme="minorEastAsia" w:eastAsiaTheme="minorEastAsia" w:hAnsiTheme="minorEastAsia"/>
        </w:rPr>
        <w:br w:type="column"/>
      </w:r>
    </w:p>
    <w:p w:rsidR="00C6159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9/15(日)活動流程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>表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4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  <w:proofErr w:type="spellEnd"/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場地佈置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高中組試音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9:40-11:40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高中組比賽</w:t>
            </w:r>
            <w:proofErr w:type="spellEnd"/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12:00-12:30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12:30-13:00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鋼弦演奏組試音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13:40-13:50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鋼弦創作組試音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proofErr w:type="spellEnd"/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14:00-16:00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proofErr w:type="gram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</w:t>
            </w:r>
            <w:proofErr w:type="spellEnd"/>
            <w:proofErr w:type="gramEnd"/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組比賽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16:10-16:40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proofErr w:type="gram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</w:t>
            </w:r>
            <w:proofErr w:type="gramEnd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proofErr w:type="spellEnd"/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17:00-17:30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  <w:proofErr w:type="spellEnd"/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18:00-19:00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&amp;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撤場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  <w:sectPr w:rsidR="00760FD1" w:rsidRPr="002C04E9" w:rsidSect="00C646E0"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3063CC" w:rsidRPr="002C04E9" w:rsidRDefault="00D908DC" w:rsidP="00AC25FC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lastRenderedPageBreak/>
        <w:t>三、場地規劃</w:t>
      </w:r>
    </w:p>
    <w:p w:rsidR="003063CC" w:rsidRPr="002C04E9" w:rsidRDefault="00D908DC" w:rsidP="00AD0F1F">
      <w:pPr>
        <w:pStyle w:val="a3"/>
        <w:spacing w:before="7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ind w:left="813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表5 場地規劃表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num="2" w:space="720" w:equalWidth="0">
            <w:col w:w="2294" w:space="5884"/>
            <w:col w:w="2952"/>
          </w:cols>
        </w:sectPr>
      </w:pPr>
    </w:p>
    <w:tbl>
      <w:tblPr>
        <w:tblStyle w:val="TableNormal"/>
        <w:tblW w:w="0" w:type="auto"/>
        <w:tblInd w:w="7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4816"/>
      </w:tblGrid>
      <w:tr w:rsidR="003063CC" w:rsidRPr="002C04E9" w:rsidTr="00184378">
        <w:trPr>
          <w:trHeight w:val="420"/>
        </w:trPr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比賽場地</w:t>
            </w:r>
            <w:proofErr w:type="spellEnd"/>
          </w:p>
        </w:tc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青永館6F采風堂</w:t>
            </w:r>
          </w:p>
        </w:tc>
      </w:tr>
      <w:tr w:rsidR="003063CC" w:rsidRPr="002C04E9" w:rsidTr="00184378">
        <w:trPr>
          <w:trHeight w:val="420"/>
        </w:trPr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選手報到區、休息區</w:t>
            </w:r>
            <w:proofErr w:type="spellEnd"/>
          </w:p>
        </w:tc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青</w:t>
            </w:r>
            <w:r w:rsidRPr="002C04E9">
              <w:rPr>
                <w:rFonts w:asciiTheme="minorEastAsia" w:eastAsiaTheme="minorEastAsia" w:hAnsiTheme="minorEastAsia"/>
                <w:sz w:val="24"/>
              </w:rPr>
              <w:t>永館6F靜軒廳</w:t>
            </w:r>
          </w:p>
        </w:tc>
      </w:tr>
    </w:tbl>
    <w:p w:rsidR="003063CC" w:rsidRPr="002C04E9" w:rsidRDefault="003063CC" w:rsidP="00AD0F1F">
      <w:pPr>
        <w:pStyle w:val="a3"/>
        <w:spacing w:before="1"/>
        <w:rPr>
          <w:rFonts w:asciiTheme="minorEastAsia" w:eastAsiaTheme="minorEastAsia" w:hAnsiTheme="minorEastAsia"/>
          <w:sz w:val="9"/>
        </w:rPr>
      </w:pPr>
    </w:p>
    <w:p w:rsidR="003063CC" w:rsidRPr="002C04E9" w:rsidRDefault="00D908DC" w:rsidP="00AD0F1F">
      <w:pPr>
        <w:tabs>
          <w:tab w:val="left" w:pos="7764"/>
        </w:tabs>
        <w:spacing w:before="12"/>
        <w:ind w:left="720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ab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5560"/>
      </w:tblGrid>
      <w:tr w:rsidR="000D1FD7" w:rsidRPr="002C04E9" w:rsidTr="004C1217">
        <w:trPr>
          <w:trHeight w:hRule="exact" w:val="3243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inline distT="0" distB="0" distL="0" distR="0" wp14:anchorId="4C3C003A" wp14:editId="34E18E48">
                  <wp:extent cx="3321329" cy="1944000"/>
                  <wp:effectExtent l="0" t="0" r="0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1"/>
                          <a:stretch/>
                        </pic:blipFill>
                        <pic:spPr>
                          <a:xfrm>
                            <a:off x="0" y="0"/>
                            <a:ext cx="3321329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C1C387F" wp14:editId="71B03FE4">
                  <wp:extent cx="3280238" cy="1944000"/>
                  <wp:effectExtent l="0" t="0" r="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2"/>
                          <a:stretch/>
                        </pic:blipFill>
                        <pic:spPr>
                          <a:xfrm>
                            <a:off x="0" y="0"/>
                            <a:ext cx="3280238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455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圖1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6F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采風堂圖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圖2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6F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采風堂圖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（二）</w:t>
            </w:r>
          </w:p>
        </w:tc>
      </w:tr>
      <w:tr w:rsidR="000D1FD7" w:rsidRPr="002C04E9" w:rsidTr="004C1217">
        <w:trPr>
          <w:trHeight w:hRule="exact" w:val="3271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1901347" wp14:editId="5F405199">
                  <wp:extent cx="3148443" cy="1944000"/>
                  <wp:effectExtent l="0" t="0" r="0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1"/>
                          <a:stretch/>
                        </pic:blipFill>
                        <pic:spPr>
                          <a:xfrm>
                            <a:off x="0" y="0"/>
                            <a:ext cx="314844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1874D5F" wp14:editId="7EB019D6">
                  <wp:extent cx="2921094" cy="194400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9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567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圖3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6F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靜軒廳圖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圖4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6F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靜軒廳圖</w:t>
            </w:r>
            <w:proofErr w:type="gramEnd"/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（二）</w:t>
            </w:r>
          </w:p>
        </w:tc>
      </w:tr>
    </w:tbl>
    <w:p w:rsidR="003063CC" w:rsidRPr="002C04E9" w:rsidRDefault="00D908DC" w:rsidP="00AD0F1F">
      <w:pPr>
        <w:pStyle w:val="a3"/>
        <w:spacing w:before="3"/>
        <w:rPr>
          <w:rFonts w:asciiTheme="minorEastAsia" w:eastAsiaTheme="minorEastAsia" w:hAnsiTheme="minorEastAsia"/>
          <w:sz w:val="10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3120" behindDoc="1" locked="0" layoutInCell="1" allowOverlap="1" wp14:anchorId="382C208B" wp14:editId="0FE94B91">
            <wp:simplePos x="0" y="0"/>
            <wp:positionH relativeFrom="page">
              <wp:posOffset>1106006</wp:posOffset>
            </wp:positionH>
            <wp:positionV relativeFrom="paragraph">
              <wp:posOffset>161691</wp:posOffset>
            </wp:positionV>
            <wp:extent cx="5713749" cy="28346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4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9"/>
          <w:lang w:eastAsia="zh-TW"/>
        </w:rPr>
      </w:pPr>
    </w:p>
    <w:p w:rsidR="003063CC" w:rsidRPr="002C04E9" w:rsidRDefault="00D908DC" w:rsidP="00AD0F1F">
      <w:pPr>
        <w:ind w:left="7182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圖5</w:t>
      </w:r>
      <w:r w:rsidRPr="002C04E9">
        <w:rPr>
          <w:rFonts w:asciiTheme="minorEastAsia" w:eastAsiaTheme="minorEastAsia" w:hAnsiTheme="minorEastAsia"/>
          <w:spacing w:val="-3"/>
          <w:sz w:val="20"/>
          <w:lang w:eastAsia="zh-TW"/>
        </w:rPr>
        <w:t xml:space="preserve"> </w:t>
      </w:r>
      <w:proofErr w:type="gramStart"/>
      <w:r w:rsidRPr="002C04E9">
        <w:rPr>
          <w:rFonts w:asciiTheme="minorEastAsia" w:eastAsiaTheme="minorEastAsia" w:hAnsiTheme="minorEastAsia"/>
          <w:spacing w:val="-3"/>
          <w:sz w:val="20"/>
          <w:lang w:eastAsia="zh-TW"/>
        </w:rPr>
        <w:t>青永館</w:t>
      </w:r>
      <w:proofErr w:type="gramEnd"/>
      <w:r w:rsidRPr="002C04E9">
        <w:rPr>
          <w:rFonts w:asciiTheme="minorEastAsia" w:eastAsiaTheme="minorEastAsia" w:hAnsiTheme="minorEastAsia"/>
          <w:sz w:val="20"/>
          <w:lang w:eastAsia="zh-TW"/>
        </w:rPr>
        <w:t>6F采風堂、</w:t>
      </w:r>
      <w:proofErr w:type="gramStart"/>
      <w:r w:rsidRPr="002C04E9">
        <w:rPr>
          <w:rFonts w:asciiTheme="minorEastAsia" w:eastAsiaTheme="minorEastAsia" w:hAnsiTheme="minorEastAsia"/>
          <w:sz w:val="20"/>
          <w:lang w:eastAsia="zh-TW"/>
        </w:rPr>
        <w:t>靜軒廳</w:t>
      </w:r>
      <w:proofErr w:type="gramEnd"/>
      <w:r w:rsidRPr="002C04E9">
        <w:rPr>
          <w:rFonts w:asciiTheme="minorEastAsia" w:eastAsiaTheme="minorEastAsia" w:hAnsiTheme="minorEastAsia"/>
          <w:sz w:val="20"/>
          <w:lang w:eastAsia="zh-TW"/>
        </w:rPr>
        <w:t>內部圖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AC25FC" w:rsidRPr="002C04E9" w:rsidRDefault="00AC25FC" w:rsidP="00AC25FC">
      <w:pPr>
        <w:pStyle w:val="a3"/>
        <w:ind w:firstLine="720"/>
        <w:rPr>
          <w:rFonts w:asciiTheme="minorEastAsia" w:eastAsiaTheme="minorEastAsia" w:hAnsiTheme="minorEastAsia"/>
          <w:lang w:eastAsia="zh-TW"/>
        </w:rPr>
      </w:pPr>
      <w:bookmarkStart w:id="3" w:name="_TOC_250003"/>
      <w:bookmarkEnd w:id="3"/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四、系列活動</w:t>
      </w:r>
      <w:r w:rsidR="009001D0" w:rsidRPr="002C04E9">
        <w:rPr>
          <w:rFonts w:asciiTheme="minorEastAsia" w:eastAsiaTheme="minorEastAsia" w:hAnsiTheme="minorEastAsia" w:hint="eastAsia"/>
          <w:lang w:eastAsia="zh-TW"/>
        </w:rPr>
        <w:t>規劃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560"/>
      </w:tblGrid>
      <w:tr w:rsidR="00697F7D" w:rsidRPr="002C04E9" w:rsidTr="004C1217">
        <w:trPr>
          <w:trHeight w:hRule="exact" w:val="3243"/>
        </w:trPr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64DBD47F" wp14:editId="6073EA9F">
                  <wp:extent cx="2916785" cy="1944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草吉市集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5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9FCB179" wp14:editId="4E315562">
                  <wp:extent cx="2916783" cy="1944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KBOX攤位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455"/>
        </w:trPr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6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周邊商品販賣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攤位市集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(</w:t>
            </w:r>
            <w:proofErr w:type="gramStart"/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一</w:t>
            </w:r>
            <w:proofErr w:type="gramEnd"/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)</w:t>
            </w:r>
          </w:p>
        </w:tc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7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知名音樂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串流平台擺攤  攤位市集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（二）</w:t>
            </w:r>
          </w:p>
        </w:tc>
      </w:tr>
      <w:tr w:rsidR="00697F7D" w:rsidRPr="002C04E9" w:rsidTr="004C1217">
        <w:trPr>
          <w:trHeight w:hRule="exact" w:val="3271"/>
        </w:trPr>
        <w:tc>
          <w:tcPr>
            <w:tcW w:w="5560" w:type="dxa"/>
          </w:tcPr>
          <w:p w:rsidR="00AC25FC" w:rsidRPr="002C04E9" w:rsidRDefault="00434F17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5A5760E" wp14:editId="47AECEAD">
                  <wp:extent cx="2916000" cy="1944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益民商圈駐唱宣傳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434F17" w:rsidP="007D5CB4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83BA9A7" wp14:editId="43E8273C">
                  <wp:extent cx="2916000" cy="1944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外場直播大圖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8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台中益民商圈宣傳</w:t>
            </w:r>
          </w:p>
        </w:tc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9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1A35D2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網路直播第二現場</w:t>
            </w:r>
          </w:p>
        </w:tc>
      </w:tr>
      <w:tr w:rsidR="00697F7D" w:rsidRPr="002C04E9" w:rsidTr="004C1217">
        <w:trPr>
          <w:trHeight w:hRule="exact" w:val="3272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 wp14:anchorId="01F48F68" wp14:editId="1E2E3717">
                  <wp:extent cx="3404946" cy="1944000"/>
                  <wp:effectExtent l="0" t="0" r="508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講座課程合照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5" t="35803" r="11468" b="-9"/>
                          <a:stretch/>
                        </pic:blipFill>
                        <pic:spPr bwMode="auto">
                          <a:xfrm>
                            <a:off x="0" y="0"/>
                            <a:ext cx="3404946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1A35D2" w:rsidRPr="002C04E9" w:rsidRDefault="00697F7D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>
                  <wp:extent cx="2916783" cy="1944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許富順老師表演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系列講座課程</w:t>
            </w:r>
          </w:p>
        </w:tc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圖1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697F7D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評審嘉賓表演</w:t>
            </w:r>
          </w:p>
        </w:tc>
      </w:tr>
    </w:tbl>
    <w:p w:rsidR="00AC25FC" w:rsidRPr="002C04E9" w:rsidRDefault="00AC25FC" w:rsidP="00AC25FC">
      <w:pPr>
        <w:pStyle w:val="a3"/>
        <w:rPr>
          <w:rFonts w:asciiTheme="minorEastAsia" w:eastAsiaTheme="minorEastAsia" w:hAnsiTheme="minorEastAsia"/>
          <w:lang w:eastAsia="zh-TW"/>
        </w:rPr>
      </w:pPr>
    </w:p>
    <w:p w:rsidR="00AC25FC" w:rsidRPr="002C04E9" w:rsidRDefault="00AC25FC">
      <w:pPr>
        <w:rPr>
          <w:rFonts w:asciiTheme="minorEastAsia" w:eastAsiaTheme="minorEastAsia" w:hAnsiTheme="minorEastAsia"/>
          <w:lang w:eastAsia="zh-TW"/>
        </w:rPr>
      </w:pPr>
    </w:p>
    <w:p w:rsidR="003063CC" w:rsidRPr="002C04E9" w:rsidRDefault="00AC25FC" w:rsidP="00397F2C">
      <w:pPr>
        <w:rPr>
          <w:rFonts w:asciiTheme="minorEastAsia" w:eastAsiaTheme="minorEastAsia" w:hAnsiTheme="minorEastAsia"/>
          <w:sz w:val="18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3063CC" w:rsidRPr="002C04E9" w:rsidRDefault="003063CC" w:rsidP="00AD0F1F">
      <w:pPr>
        <w:jc w:val="center"/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space="720"/>
        </w:sectPr>
      </w:pPr>
      <w:bookmarkStart w:id="4" w:name="_TOC_250001"/>
      <w:bookmarkEnd w:id="4"/>
    </w:p>
    <w:p w:rsidR="003063CC" w:rsidRPr="002C04E9" w:rsidRDefault="003063CC" w:rsidP="00AD0F1F">
      <w:pPr>
        <w:pStyle w:val="a3"/>
        <w:spacing w:before="20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pgSz w:w="11910" w:h="16840"/>
          <w:pgMar w:top="1020" w:right="360" w:bottom="1100" w:left="420" w:header="0" w:footer="829" w:gutter="0"/>
          <w:cols w:space="720"/>
        </w:sectPr>
      </w:pPr>
    </w:p>
    <w:p w:rsidR="003063CC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 五</w:t>
      </w:r>
      <w:r>
        <w:rPr>
          <w:rFonts w:asciiTheme="minorEastAsia" w:eastAsiaTheme="minorEastAsia" w:hAnsiTheme="minorEastAsia"/>
          <w:lang w:eastAsia="zh-TW"/>
        </w:rPr>
        <w:t>、突發狀況</w:t>
      </w:r>
      <w:r>
        <w:rPr>
          <w:rFonts w:asciiTheme="minorEastAsia" w:eastAsiaTheme="minorEastAsia" w:hAnsiTheme="minorEastAsia" w:hint="eastAsia"/>
          <w:lang w:eastAsia="zh-TW"/>
        </w:rPr>
        <w:t xml:space="preserve">處理與對應                   </w:t>
      </w:r>
    </w:p>
    <w:p w:rsidR="00397F2C" w:rsidRPr="002C04E9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</w:p>
    <w:p w:rsidR="003063CC" w:rsidRPr="002C04E9" w:rsidRDefault="00D908DC" w:rsidP="00397F2C">
      <w:pPr>
        <w:pStyle w:val="a3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42" w:space="3975"/>
            <w:col w:w="3913"/>
          </w:cols>
        </w:sectPr>
      </w:pPr>
    </w:p>
    <w:tbl>
      <w:tblPr>
        <w:tblStyle w:val="TableNormal"/>
        <w:tblW w:w="0" w:type="auto"/>
        <w:tblInd w:w="570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527"/>
        <w:gridCol w:w="5550"/>
      </w:tblGrid>
      <w:tr w:rsidR="003063CC" w:rsidRPr="002C04E9" w:rsidTr="00A26959">
        <w:trPr>
          <w:trHeight w:val="450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ind w:right="432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形成因素</w:t>
            </w:r>
            <w:proofErr w:type="spellEnd"/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ind w:left="620" w:right="613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突發狀況</w:t>
            </w:r>
            <w:proofErr w:type="spellEnd"/>
          </w:p>
        </w:tc>
        <w:tc>
          <w:tcPr>
            <w:tcW w:w="5550" w:type="dxa"/>
            <w:vAlign w:val="center"/>
          </w:tcPr>
          <w:p w:rsidR="003063CC" w:rsidRPr="002C04E9" w:rsidRDefault="00D908DC" w:rsidP="00A26959">
            <w:pPr>
              <w:pStyle w:val="TableParagraph"/>
              <w:ind w:left="2281" w:right="2263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緊急措施</w:t>
            </w:r>
            <w:proofErr w:type="spellEnd"/>
          </w:p>
        </w:tc>
      </w:tr>
      <w:tr w:rsidR="003063CC" w:rsidRPr="002C04E9" w:rsidTr="00A26959">
        <w:trPr>
          <w:trHeight w:val="975"/>
        </w:trPr>
        <w:tc>
          <w:tcPr>
            <w:tcW w:w="1701" w:type="dxa"/>
            <w:vMerge w:val="restart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環境因素</w:t>
            </w:r>
            <w:proofErr w:type="spellEnd"/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地震</w:t>
            </w:r>
            <w:proofErr w:type="spellEnd"/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主持人立即安撫民眾情緒，並同時暫停活</w:t>
            </w:r>
          </w:p>
          <w:p w:rsidR="003063CC" w:rsidRPr="002C04E9" w:rsidRDefault="00D908DC" w:rsidP="00AD0F1F">
            <w:pPr>
              <w:pStyle w:val="TableParagraph"/>
              <w:spacing w:before="3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動。如有民眾在過程中有受傷之情形，由工作人員協助至救護站處理。</w:t>
            </w:r>
          </w:p>
        </w:tc>
      </w:tr>
      <w:tr w:rsidR="003063CC" w:rsidRPr="002C04E9" w:rsidTr="00A26959">
        <w:trPr>
          <w:trHeight w:val="1552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颱風</w:t>
            </w:r>
            <w:proofErr w:type="spellEnd"/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before="45"/>
              <w:ind w:right="261"/>
              <w:jc w:val="both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活動天氣不穩定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（</w:t>
            </w:r>
            <w:proofErr w:type="gramEnd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如：間歇性小雨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）</w:t>
            </w:r>
            <w:proofErr w:type="gramEnd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。若不至於影響之進行，活動照常舉行。報到處將預備輕便雨衣供民眾索取。</w:t>
            </w:r>
          </w:p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若氣象預報將發布颱風</w:t>
            </w:r>
            <w:proofErr w:type="gramStart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警報或豪大雨</w:t>
            </w:r>
            <w:proofErr w:type="gramEnd"/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情況，將</w:t>
            </w:r>
          </w:p>
          <w:p w:rsidR="003063CC" w:rsidRPr="002C04E9" w:rsidRDefault="00D908DC" w:rsidP="00AD0F1F">
            <w:pPr>
              <w:pStyle w:val="TableParagraph"/>
              <w:ind w:left="4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視情況順延或部分活動取消。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停電</w:t>
            </w:r>
            <w:proofErr w:type="spellEnd"/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55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備有1台發電機（舞台）。活動當天如遇停電，將利用發電機供電給舞台、音響，且活動正常舉行。</w:t>
            </w:r>
          </w:p>
        </w:tc>
      </w:tr>
      <w:tr w:rsidR="003063CC" w:rsidRPr="002C04E9" w:rsidTr="00A26959">
        <w:trPr>
          <w:trHeight w:val="449"/>
        </w:trPr>
        <w:tc>
          <w:tcPr>
            <w:tcW w:w="1701" w:type="dxa"/>
            <w:vMerge w:val="restart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人員因素</w:t>
            </w:r>
            <w:proofErr w:type="spellEnd"/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人員受傷</w:t>
            </w:r>
            <w:proofErr w:type="spellEnd"/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由工作人員協助至救護站處理。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A26959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比賽疑問</w:t>
            </w:r>
            <w:proofErr w:type="spellEnd"/>
            <w:r w:rsidRPr="002C04E9">
              <w:rPr>
                <w:rFonts w:asciiTheme="minorEastAsia" w:eastAsiaTheme="minorEastAsia" w:hAnsiTheme="minorEastAsia"/>
                <w:sz w:val="24"/>
              </w:rPr>
              <w:t>、</w:t>
            </w: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失物招領</w:t>
            </w:r>
            <w:proofErr w:type="spellEnd"/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33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活動設有服務台（於報到處），以備民眾詢問相關問題，或協助遺失物品的民眾。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交通因素</w:t>
            </w:r>
            <w:proofErr w:type="spellEnd"/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交通堵塞</w:t>
            </w:r>
            <w:proofErr w:type="spellEnd"/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spacing w:before="54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建議民眾搭乘大眾運輸工具，引導民眾，預防塞車或事故。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其他因素</w:t>
            </w:r>
            <w:proofErr w:type="spellEnd"/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A26959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2C04E9">
              <w:rPr>
                <w:rFonts w:asciiTheme="minorEastAsia" w:eastAsiaTheme="minorEastAsia" w:hAnsiTheme="minorEastAsia"/>
                <w:sz w:val="24"/>
              </w:rPr>
              <w:t>影響比賽流程之</w:t>
            </w:r>
            <w:r w:rsidRPr="002C04E9">
              <w:rPr>
                <w:rFonts w:asciiTheme="minorEastAsia" w:eastAsiaTheme="minorEastAsia" w:hAnsiTheme="minorEastAsia" w:hint="eastAsia"/>
                <w:sz w:val="24"/>
              </w:rPr>
              <w:t>變</w:t>
            </w:r>
            <w:r w:rsidR="00D908DC" w:rsidRPr="002C04E9">
              <w:rPr>
                <w:rFonts w:asciiTheme="minorEastAsia" w:eastAsiaTheme="minorEastAsia" w:hAnsiTheme="minorEastAsia"/>
                <w:sz w:val="24"/>
              </w:rPr>
              <w:t>數</w:t>
            </w:r>
            <w:proofErr w:type="spellEnd"/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6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視情況而定。若為必要，最壞打算為終止比賽之運行。</w:t>
            </w:r>
          </w:p>
        </w:tc>
      </w:tr>
    </w:tbl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六</w:t>
      </w:r>
      <w:r w:rsidR="00D908DC" w:rsidRPr="002C04E9">
        <w:rPr>
          <w:rFonts w:asciiTheme="minorEastAsia" w:eastAsiaTheme="minorEastAsia" w:hAnsiTheme="minorEastAsia"/>
          <w:lang w:eastAsia="zh-TW"/>
        </w:rPr>
        <w:t>、逃生路線規劃</w:t>
      </w:r>
    </w:p>
    <w:p w:rsidR="003063CC" w:rsidRPr="002C04E9" w:rsidRDefault="00D908DC" w:rsidP="00AD0F1F">
      <w:pPr>
        <w:pStyle w:val="a3"/>
        <w:spacing w:before="18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spacing w:before="1"/>
        <w:ind w:left="1254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圖1</w:t>
      </w:r>
      <w:r w:rsidR="00E74E60" w:rsidRPr="002C04E9">
        <w:rPr>
          <w:rFonts w:asciiTheme="minorEastAsia" w:eastAsiaTheme="minorEastAsia" w:hAnsiTheme="minorEastAsia" w:hint="eastAsia"/>
          <w:sz w:val="20"/>
          <w:lang w:eastAsia="zh-TW"/>
        </w:rPr>
        <w:t>5</w:t>
      </w:r>
      <w:r w:rsidRPr="002C04E9">
        <w:rPr>
          <w:rFonts w:asciiTheme="minorEastAsia" w:eastAsiaTheme="minorEastAsia" w:hAnsiTheme="minorEastAsia"/>
          <w:sz w:val="20"/>
          <w:lang w:eastAsia="zh-TW"/>
        </w:rPr>
        <w:t xml:space="preserve"> 逃生路線圖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15" w:space="4428"/>
            <w:col w:w="3487"/>
          </w:cols>
        </w:sectPr>
      </w:pPr>
    </w:p>
    <w:p w:rsidR="003063CC" w:rsidRPr="002C04E9" w:rsidRDefault="003063CC" w:rsidP="00AD0F1F">
      <w:pPr>
        <w:pStyle w:val="a3"/>
        <w:spacing w:before="13"/>
        <w:rPr>
          <w:rFonts w:asciiTheme="minorEastAsia" w:eastAsiaTheme="minorEastAsia" w:hAnsiTheme="minorEastAsia"/>
          <w:sz w:val="11"/>
          <w:lang w:eastAsia="zh-TW"/>
        </w:rPr>
      </w:pPr>
    </w:p>
    <w:p w:rsidR="003063CC" w:rsidRPr="002C04E9" w:rsidRDefault="00D908DC" w:rsidP="00AD0F1F">
      <w:pPr>
        <w:pStyle w:val="a3"/>
        <w:ind w:left="1657"/>
        <w:rPr>
          <w:rFonts w:asciiTheme="minorEastAsia" w:eastAsiaTheme="minorEastAsia" w:hAnsiTheme="minorEastAsia"/>
          <w:sz w:val="20"/>
        </w:rPr>
      </w:pPr>
      <w:r w:rsidRPr="002C04E9">
        <w:rPr>
          <w:rFonts w:asciiTheme="minorEastAsia" w:eastAsiaTheme="minorEastAsia" w:hAnsiTheme="minorEastAsia"/>
          <w:noProof/>
          <w:sz w:val="20"/>
          <w:lang w:eastAsia="zh-TW"/>
        </w:rPr>
        <w:drawing>
          <wp:inline distT="0" distB="0" distL="0" distR="0">
            <wp:extent cx="5248654" cy="297903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4" cy="29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063CC" w:rsidP="005941F4">
      <w:pPr>
        <w:pStyle w:val="a3"/>
        <w:spacing w:before="16"/>
        <w:jc w:val="center"/>
        <w:rPr>
          <w:rFonts w:asciiTheme="minorEastAsia" w:eastAsiaTheme="minorEastAsia" w:hAnsiTheme="minorEastAsia"/>
          <w:sz w:val="18"/>
          <w:lang w:eastAsia="zh-TW"/>
        </w:rPr>
      </w:pPr>
    </w:p>
    <w:p w:rsidR="003063CC" w:rsidRPr="002C04E9" w:rsidRDefault="00D908DC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t>附件一</w:t>
      </w:r>
    </w:p>
    <w:p w:rsidR="003063CC" w:rsidRPr="002C04E9" w:rsidRDefault="00D908DC" w:rsidP="00AD0F1F">
      <w:pPr>
        <w:pStyle w:val="a3"/>
        <w:spacing w:before="65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t>交通路線指示圖、客運圖表</w:t>
      </w:r>
    </w:p>
    <w:p w:rsidR="003063CC" w:rsidRPr="002C04E9" w:rsidRDefault="00E35C70" w:rsidP="00AD0F1F">
      <w:pPr>
        <w:pStyle w:val="a3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0288" behindDoc="1" locked="0" layoutInCell="1" allowOverlap="1" wp14:anchorId="1E4C5D23" wp14:editId="729DC228">
            <wp:simplePos x="0" y="0"/>
            <wp:positionH relativeFrom="page">
              <wp:posOffset>867391</wp:posOffset>
            </wp:positionH>
            <wp:positionV relativeFrom="paragraph">
              <wp:posOffset>5680881</wp:posOffset>
            </wp:positionV>
            <wp:extent cx="2926077" cy="216169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7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1312" behindDoc="1" locked="0" layoutInCell="1" allowOverlap="1" wp14:anchorId="568E0388" wp14:editId="212A5000">
            <wp:simplePos x="0" y="0"/>
            <wp:positionH relativeFrom="page">
              <wp:posOffset>3987800</wp:posOffset>
            </wp:positionH>
            <wp:positionV relativeFrom="paragraph">
              <wp:posOffset>5645558</wp:posOffset>
            </wp:positionV>
            <wp:extent cx="3121152" cy="223113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7216" behindDoc="1" locked="0" layoutInCell="1" allowOverlap="1" wp14:anchorId="6F4BD070" wp14:editId="4A883A9E">
            <wp:simplePos x="0" y="0"/>
            <wp:positionH relativeFrom="page">
              <wp:posOffset>4194810</wp:posOffset>
            </wp:positionH>
            <wp:positionV relativeFrom="paragraph">
              <wp:posOffset>651718</wp:posOffset>
            </wp:positionV>
            <wp:extent cx="3121152" cy="23058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9264" behindDoc="1" locked="0" layoutInCell="1" allowOverlap="1" wp14:anchorId="673DA8D2" wp14:editId="43826FEF">
            <wp:simplePos x="0" y="0"/>
            <wp:positionH relativeFrom="page">
              <wp:posOffset>4087714</wp:posOffset>
            </wp:positionH>
            <wp:positionV relativeFrom="paragraph">
              <wp:posOffset>3358743</wp:posOffset>
            </wp:positionV>
            <wp:extent cx="3121162" cy="222656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6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8240" behindDoc="1" locked="0" layoutInCell="1" allowOverlap="1" wp14:anchorId="7E0CF006" wp14:editId="51610BF7">
            <wp:simplePos x="0" y="0"/>
            <wp:positionH relativeFrom="page">
              <wp:posOffset>770890</wp:posOffset>
            </wp:positionH>
            <wp:positionV relativeFrom="paragraph">
              <wp:posOffset>3364865</wp:posOffset>
            </wp:positionV>
            <wp:extent cx="3121025" cy="22199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6192" behindDoc="1" locked="0" layoutInCell="1" allowOverlap="1" wp14:anchorId="1314F141" wp14:editId="2577FB05">
            <wp:simplePos x="0" y="0"/>
            <wp:positionH relativeFrom="page">
              <wp:posOffset>474421</wp:posOffset>
            </wp:positionH>
            <wp:positionV relativeFrom="paragraph">
              <wp:posOffset>258359</wp:posOffset>
            </wp:positionV>
            <wp:extent cx="3511300" cy="298837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00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8DC" w:rsidRPr="002C04E9">
        <w:rPr>
          <w:rFonts w:asciiTheme="minorEastAsia" w:eastAsiaTheme="minorEastAsia" w:hAnsiTheme="minorEastAsia"/>
          <w:lang w:eastAsia="zh-TW"/>
        </w:rPr>
        <w:t>國立勤益科技大學地址：41170</w:t>
      </w:r>
      <w:proofErr w:type="gramStart"/>
      <w:r w:rsidR="00D908DC" w:rsidRPr="002C04E9">
        <w:rPr>
          <w:rFonts w:asciiTheme="minorEastAsia" w:eastAsiaTheme="minorEastAsia" w:hAnsiTheme="minorEastAsia"/>
          <w:lang w:eastAsia="zh-TW"/>
        </w:rPr>
        <w:t>臺</w:t>
      </w:r>
      <w:proofErr w:type="gramEnd"/>
      <w:r w:rsidR="00D908DC" w:rsidRPr="002C04E9">
        <w:rPr>
          <w:rFonts w:asciiTheme="minorEastAsia" w:eastAsiaTheme="minorEastAsia" w:hAnsiTheme="minorEastAsia"/>
          <w:lang w:eastAsia="zh-TW"/>
        </w:rPr>
        <w:t>中市太平區坪林里中山路二段 57號</w:t>
      </w:r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p w:rsidR="00E93CAF" w:rsidRPr="002C04E9" w:rsidRDefault="00E93CAF" w:rsidP="00E93CAF">
      <w:pPr>
        <w:rPr>
          <w:rFonts w:asciiTheme="minorEastAsia" w:eastAsiaTheme="minorEastAsia" w:hAnsiTheme="minorEastAsia"/>
          <w:sz w:val="18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18"/>
          <w:lang w:eastAsia="zh-TW"/>
        </w:rPr>
        <w:br w:type="page"/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附件二</w:t>
      </w:r>
    </w:p>
    <w:p w:rsidR="00E93CAF" w:rsidRPr="002C04E9" w:rsidRDefault="00E93CAF" w:rsidP="00E93CAF">
      <w:pPr>
        <w:pStyle w:val="a3"/>
        <w:spacing w:line="400" w:lineRule="exact"/>
        <w:ind w:left="380"/>
        <w:rPr>
          <w:rFonts w:asciiTheme="minorEastAsia" w:eastAsiaTheme="minorEastAsia" w:hAnsiTheme="minorEastAsia" w:cs="微軟正黑體"/>
          <w:b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u w:val="single"/>
          <w:lang w:eastAsia="zh-TW"/>
        </w:rPr>
        <w:t>住宿資訊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快樂腳旅</w:t>
      </w:r>
      <w:proofErr w:type="gramStart"/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棧</w:t>
      </w:r>
      <w:proofErr w:type="gramEnd"/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  <w:lang w:eastAsia="zh-TW"/>
        </w:rPr>
        <w:t xml:space="preserve">   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地址：台中市中區中華路一段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2E1DE5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住宿優惠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費用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 xml:space="preserve">( </w:t>
      </w:r>
      <w:proofErr w:type="gramStart"/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線上訂房</w:t>
      </w:r>
      <w:proofErr w:type="gramEnd"/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時，需備註</w:t>
      </w:r>
      <w:proofErr w:type="gramStart"/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勤弦獎</w:t>
      </w:r>
      <w:proofErr w:type="gramEnd"/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參賽 )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：</w:t>
      </w:r>
    </w:p>
    <w:tbl>
      <w:tblPr>
        <w:tblStyle w:val="aa"/>
        <w:tblW w:w="0" w:type="auto"/>
        <w:tblInd w:w="380" w:type="dxa"/>
        <w:tblLook w:val="04A0" w:firstRow="1" w:lastRow="0" w:firstColumn="1" w:lastColumn="0" w:noHBand="0" w:noVBand="1"/>
      </w:tblPr>
      <w:tblGrid>
        <w:gridCol w:w="2595"/>
        <w:gridCol w:w="2595"/>
        <w:gridCol w:w="2596"/>
        <w:gridCol w:w="2596"/>
      </w:tblGrid>
      <w:tr w:rsidR="00E93CAF" w:rsidRPr="002C04E9" w:rsidTr="00C06CD5">
        <w:trPr>
          <w:trHeight w:val="604"/>
        </w:trPr>
        <w:tc>
          <w:tcPr>
            <w:tcW w:w="2595" w:type="dxa"/>
            <w:tcBorders>
              <w:tl2br w:val="single" w:sz="4" w:space="0" w:color="auto"/>
            </w:tcBorders>
            <w:vAlign w:val="center"/>
          </w:tcPr>
          <w:p w:rsidR="00E93CAF" w:rsidRPr="002C04E9" w:rsidRDefault="00E93CAF" w:rsidP="00C06CD5">
            <w:pPr>
              <w:spacing w:line="244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時段</w:t>
            </w:r>
          </w:p>
          <w:p w:rsidR="00E93CAF" w:rsidRPr="002C04E9" w:rsidRDefault="00E93CAF" w:rsidP="00C06CD5">
            <w:pPr>
              <w:spacing w:line="244" w:lineRule="exac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房型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星期六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星期五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平日(含星期日)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  <w:t>標準雙人</w:t>
            </w: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(雙人床)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2000元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1280元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1000元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1+1雙人房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(兩張單人床)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2100元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1238元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1100元</w:t>
            </w:r>
          </w:p>
        </w:tc>
      </w:tr>
      <w:tr w:rsidR="00E93CAF" w:rsidRPr="002C04E9" w:rsidTr="00C06CD5">
        <w:trPr>
          <w:trHeight w:val="63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四人房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2842元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1660元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經濟四人房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(高低床)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2572元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1594元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1350元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背包客 男/女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510元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390元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378元</w:t>
            </w:r>
          </w:p>
        </w:tc>
      </w:tr>
    </w:tbl>
    <w:p w:rsidR="00E93CAF" w:rsidRPr="002C04E9" w:rsidRDefault="00E93CAF" w:rsidP="00E93CAF">
      <w:pPr>
        <w:spacing w:line="244" w:lineRule="exact"/>
        <w:ind w:left="380" w:right="22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</w:p>
    <w:p w:rsidR="00E93CAF" w:rsidRPr="002C04E9" w:rsidRDefault="00E93CAF" w:rsidP="002E1DE5">
      <w:pPr>
        <w:spacing w:line="244" w:lineRule="exact"/>
        <w:ind w:left="380" w:right="46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6128" behindDoc="0" locked="0" layoutInCell="1" allowOverlap="1" wp14:anchorId="6D3CF455" wp14:editId="5676461B">
            <wp:simplePos x="0" y="0"/>
            <wp:positionH relativeFrom="column">
              <wp:posOffset>3166613</wp:posOffset>
            </wp:positionH>
            <wp:positionV relativeFrom="paragraph">
              <wp:posOffset>2292276</wp:posOffset>
            </wp:positionV>
            <wp:extent cx="2419350" cy="1814830"/>
            <wp:effectExtent l="0" t="0" r="0" b="0"/>
            <wp:wrapTopAndBottom/>
            <wp:docPr id="2050" name="Picture 2" descr="http://www.rv-hotel.com/happyinn/uploadfile/room/m/20160901160652VGe4LshbLi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174887A-75FA-4C3E-A086-85120E844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rv-hotel.com/happyinn/uploadfile/room/m/20160901160652VGe4LshbLi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174887A-75FA-4C3E-A086-85120E8441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 xml:space="preserve">房內皆有一間獨立衛浴 </w:t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可加床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5104" behindDoc="0" locked="0" layoutInCell="1" allowOverlap="1" wp14:anchorId="126C62F0" wp14:editId="631C3E98">
            <wp:simplePos x="0" y="0"/>
            <wp:positionH relativeFrom="column">
              <wp:posOffset>3091180</wp:posOffset>
            </wp:positionH>
            <wp:positionV relativeFrom="paragraph">
              <wp:posOffset>337820</wp:posOffset>
            </wp:positionV>
            <wp:extent cx="2651760" cy="1767840"/>
            <wp:effectExtent l="0" t="0" r="0" b="0"/>
            <wp:wrapTopAndBottom/>
            <wp:docPr id="19" name="圖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1299DF4-0ACD-4FD3-BB42-28C76FE63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1299DF4-0ACD-4FD3-BB42-28C76FE63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3056" behindDoc="0" locked="0" layoutInCell="1" allowOverlap="1" wp14:anchorId="4D9A29E8" wp14:editId="2E467735">
            <wp:simplePos x="0" y="0"/>
            <wp:positionH relativeFrom="column">
              <wp:posOffset>233680</wp:posOffset>
            </wp:positionH>
            <wp:positionV relativeFrom="paragraph">
              <wp:posOffset>330200</wp:posOffset>
            </wp:positionV>
            <wp:extent cx="2667000" cy="1778000"/>
            <wp:effectExtent l="0" t="0" r="0" b="0"/>
            <wp:wrapTopAndBottom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4080" behindDoc="0" locked="0" layoutInCell="1" allowOverlap="1" wp14:anchorId="6058027F" wp14:editId="2B649E9A">
            <wp:simplePos x="0" y="0"/>
            <wp:positionH relativeFrom="column">
              <wp:posOffset>247259</wp:posOffset>
            </wp:positionH>
            <wp:positionV relativeFrom="paragraph">
              <wp:posOffset>2325126</wp:posOffset>
            </wp:positionV>
            <wp:extent cx="2667000" cy="1778000"/>
            <wp:effectExtent l="0" t="0" r="0" b="0"/>
            <wp:wrapTopAndBottom/>
            <wp:docPr id="30" name="圖片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B05E855-86A1-4481-9422-C33D378AD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B05E855-86A1-4481-9422-C33D378AD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旅店不提供早餐。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旅館不提供牙刷、牙膏及毛巾，請自備個人盥洗用具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>不得攜帶寵物。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全館全面禁</w:t>
      </w:r>
      <w:proofErr w:type="gramStart"/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菸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汽車停車費優惠補助$100</w:t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</w:t>
      </w:r>
      <w:proofErr w:type="gramStart"/>
      <w:r w:rsidRPr="002C04E9">
        <w:rPr>
          <w:rFonts w:asciiTheme="minorEastAsia" w:eastAsiaTheme="minorEastAsia" w:hAnsiTheme="minorEastAsia" w:hint="eastAsia"/>
          <w:lang w:eastAsia="zh-TW"/>
        </w:rPr>
        <w:t>三</w:t>
      </w:r>
      <w:proofErr w:type="gramEnd"/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租車資訊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32"/>
          <w:szCs w:val="32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理查租車</w:t>
      </w:r>
      <w:r w:rsidRPr="002C04E9">
        <w:rPr>
          <w:rFonts w:asciiTheme="minorEastAsia" w:eastAsiaTheme="minorEastAsia" w:hAnsiTheme="minorEastAsia" w:hint="eastAsia"/>
          <w:bCs/>
          <w:color w:val="4F81BD" w:themeColor="accent1"/>
          <w:sz w:val="32"/>
          <w:szCs w:val="32"/>
          <w:lang w:eastAsia="zh-TW"/>
        </w:rPr>
        <w:t xml:space="preserve">  </w:t>
      </w:r>
      <w:r w:rsidRPr="002C04E9">
        <w:rPr>
          <w:rFonts w:asciiTheme="minorEastAsia" w:eastAsiaTheme="minorEastAsia" w:hAnsiTheme="minorEastAsia" w:hint="eastAsia"/>
          <w:bCs/>
          <w:sz w:val="24"/>
          <w:szCs w:val="24"/>
          <w:lang w:eastAsia="zh-TW"/>
        </w:rPr>
        <w:t>地址：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台中市中區建國路215號(距離台中轉運站步行4分鐘)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114300" distR="114300" simplePos="0" relativeHeight="251698176" behindDoc="0" locked="0" layoutInCell="1" allowOverlap="1" wp14:anchorId="0A0AE9C9" wp14:editId="5FB7826F">
            <wp:simplePos x="0" y="0"/>
            <wp:positionH relativeFrom="column">
              <wp:posOffset>273050</wp:posOffset>
            </wp:positionH>
            <wp:positionV relativeFrom="paragraph">
              <wp:posOffset>297180</wp:posOffset>
            </wp:positionV>
            <wp:extent cx="4362450" cy="1659890"/>
            <wp:effectExtent l="0" t="0" r="0" b="0"/>
            <wp:wrapTopAndBottom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租車優惠費用：按</w:t>
      </w:r>
      <w:proofErr w:type="gramStart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讚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理查租車粉絲</w:t>
      </w:r>
      <w:proofErr w:type="gramStart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專頁並分享相關貼文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，即可享折價50元優惠，</w:t>
      </w:r>
      <w:proofErr w:type="gramStart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不挑車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車行營業時間：五六日 9:00-22:00 平日9:00-21:00。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建議選手提前1-2</w:t>
      </w:r>
      <w:proofErr w:type="gramStart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週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向租車行預約租車。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 w:cs="微軟正黑體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u w:val="single"/>
          <w:lang w:eastAsia="zh-TW"/>
        </w:rPr>
        <w:t>住宿租車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交通資訊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：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快樂腳旅</w:t>
      </w:r>
      <w:proofErr w:type="gramStart"/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棧</w:t>
      </w:r>
      <w:proofErr w:type="gramEnd"/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7152" behindDoc="1" locked="0" layoutInCell="1" allowOverlap="1" wp14:anchorId="1E13C1EE" wp14:editId="7703869F">
            <wp:simplePos x="0" y="0"/>
            <wp:positionH relativeFrom="column">
              <wp:posOffset>224790</wp:posOffset>
            </wp:positionH>
            <wp:positionV relativeFrom="paragraph">
              <wp:posOffset>59055</wp:posOffset>
            </wp:positionV>
            <wp:extent cx="2538095" cy="2400935"/>
            <wp:effectExtent l="0" t="0" r="0" b="0"/>
            <wp:wrapSquare wrapText="bothSides"/>
            <wp:docPr id="34" name="圖片 34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【搭乘公車】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台中火車站前站搭乘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300、302、304、307至台灣大道中華路口站下車，步行約2-3分鐘即可到達。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【開車方式】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="MS Gothic" w:eastAsia="MS Gothic" w:hAnsi="MS Gothic" w:cs="MS Gothic" w:hint="eastAsia"/>
          <w:sz w:val="24"/>
          <w:szCs w:val="24"/>
          <w:lang w:eastAsia="zh-TW"/>
        </w:rPr>
        <w:t>​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國道一號：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南下北上從台中交流道下交流道，沿台灣大道往台中火車站方向行駛，看到中華路左轉即到達本館。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國道三號：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南下北上從龍井交流道下交流道，沿台灣大道往台中市市區方向行駛，看到中華路左轉口即達本館。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理查租車通資訊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台中市中區建國路215號 (距離台中轉運站步行4分鐘)</w:t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9200" behindDoc="1" locked="0" layoutInCell="1" allowOverlap="1" wp14:anchorId="5D5086AF" wp14:editId="754BCA67">
            <wp:simplePos x="0" y="0"/>
            <wp:positionH relativeFrom="column">
              <wp:posOffset>256540</wp:posOffset>
            </wp:positionH>
            <wp:positionV relativeFrom="paragraph">
              <wp:posOffset>67945</wp:posOffset>
            </wp:positionV>
            <wp:extent cx="3092450" cy="2223135"/>
            <wp:effectExtent l="0" t="0" r="0" b="0"/>
            <wp:wrapTight wrapText="bothSides">
              <wp:wrapPolygon edited="0">
                <wp:start x="0" y="0"/>
                <wp:lineTo x="0" y="21470"/>
                <wp:lineTo x="21423" y="21470"/>
                <wp:lineTo x="21423" y="0"/>
                <wp:lineTo x="0" y="0"/>
              </wp:wrapPolygon>
            </wp:wrapTight>
            <wp:docPr id="42" name="圖片 42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b="9876"/>
                    <a:stretch/>
                  </pic:blipFill>
                  <pic:spPr bwMode="auto">
                    <a:xfrm>
                      <a:off x="0" y="0"/>
                      <a:ext cx="30924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sectPr w:rsidR="00E93CAF" w:rsidRPr="002C04E9">
      <w:headerReference w:type="default" r:id="rId41"/>
      <w:pgSz w:w="11910" w:h="16840"/>
      <w:pgMar w:top="1020" w:right="360" w:bottom="1100" w:left="42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1D5" w:rsidRDefault="00E971D5">
      <w:r>
        <w:separator/>
      </w:r>
    </w:p>
  </w:endnote>
  <w:endnote w:type="continuationSeparator" w:id="0">
    <w:p w:rsidR="00E971D5" w:rsidRDefault="00E9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</w:rPr>
      <w:id w:val="974876291"/>
      <w:docPartObj>
        <w:docPartGallery w:val="Page Numbers (Bottom of Page)"/>
        <w:docPartUnique/>
      </w:docPartObj>
    </w:sdtPr>
    <w:sdtEndPr/>
    <w:sdtContent>
      <w:p w:rsidR="008B18E9" w:rsidRPr="002C04E9" w:rsidRDefault="008B18E9">
        <w:pPr>
          <w:pStyle w:val="a7"/>
          <w:jc w:val="center"/>
          <w:rPr>
            <w:rFonts w:asciiTheme="minorHAnsi" w:hAnsiTheme="minorHAnsi" w:cstheme="minorHAnsi"/>
          </w:rPr>
        </w:pPr>
        <w:r w:rsidRPr="002C04E9">
          <w:rPr>
            <w:rFonts w:asciiTheme="minorHAnsi" w:hAnsiTheme="minorHAnsi" w:cstheme="minorHAnsi"/>
          </w:rPr>
          <w:fldChar w:fldCharType="begin"/>
        </w:r>
        <w:r w:rsidRPr="002C04E9">
          <w:rPr>
            <w:rFonts w:asciiTheme="minorHAnsi" w:hAnsiTheme="minorHAnsi" w:cstheme="minorHAnsi"/>
          </w:rPr>
          <w:instrText>PAGE   \* MERGEFORMAT</w:instrText>
        </w:r>
        <w:r w:rsidRPr="002C04E9">
          <w:rPr>
            <w:rFonts w:asciiTheme="minorHAnsi" w:hAnsiTheme="minorHAnsi" w:cstheme="minorHAnsi"/>
          </w:rPr>
          <w:fldChar w:fldCharType="separate"/>
        </w:r>
        <w:r w:rsidR="008D36DA" w:rsidRPr="008D36DA">
          <w:rPr>
            <w:rFonts w:asciiTheme="minorHAnsi" w:hAnsiTheme="minorHAnsi" w:cstheme="minorHAnsi"/>
            <w:noProof/>
            <w:lang w:val="zh-TW" w:eastAsia="zh-TW"/>
          </w:rPr>
          <w:t>2</w:t>
        </w:r>
        <w:r w:rsidRPr="002C04E9">
          <w:rPr>
            <w:rFonts w:asciiTheme="minorHAnsi" w:hAnsiTheme="minorHAnsi" w:cstheme="minorHAnsi"/>
          </w:rPr>
          <w:fldChar w:fldCharType="end"/>
        </w:r>
      </w:p>
    </w:sdtContent>
  </w:sdt>
  <w:p w:rsidR="008B18E9" w:rsidRDefault="008B18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6595214"/>
      <w:docPartObj>
        <w:docPartGallery w:val="Page Numbers (Bottom of Page)"/>
        <w:docPartUnique/>
      </w:docPartObj>
    </w:sdtPr>
    <w:sdtEndPr/>
    <w:sdtContent>
      <w:p w:rsidR="008B18E9" w:rsidRDefault="008B18E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6DA" w:rsidRPr="008D36DA">
          <w:rPr>
            <w:noProof/>
            <w:lang w:val="zh-TW" w:eastAsia="zh-TW"/>
          </w:rPr>
          <w:t>12</w:t>
        </w:r>
        <w:r>
          <w:fldChar w:fldCharType="end"/>
        </w:r>
      </w:p>
    </w:sdtContent>
  </w:sdt>
  <w:p w:rsidR="008B18E9" w:rsidRDefault="008B18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1D5" w:rsidRDefault="00E971D5">
      <w:r>
        <w:separator/>
      </w:r>
    </w:p>
  </w:footnote>
  <w:footnote w:type="continuationSeparator" w:id="0">
    <w:p w:rsidR="00E971D5" w:rsidRDefault="00E97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8E9" w:rsidRDefault="008B18E9">
    <w:pPr>
      <w:pStyle w:val="a5"/>
    </w:pPr>
  </w:p>
  <w:p w:rsidR="008B18E9" w:rsidRDefault="008B18E9">
    <w:pPr>
      <w:pStyle w:val="a5"/>
    </w:pPr>
  </w:p>
  <w:p w:rsidR="008B18E9" w:rsidRDefault="008B18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557"/>
    <w:multiLevelType w:val="hybridMultilevel"/>
    <w:tmpl w:val="44EC5D62"/>
    <w:lvl w:ilvl="0" w:tplc="E696A32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E018B454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85E8AE06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8836E456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75024A8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8EBE9AF2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9CEA4F7E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104C9C12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00DA1424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1">
    <w:nsid w:val="039A54BA"/>
    <w:multiLevelType w:val="hybridMultilevel"/>
    <w:tmpl w:val="54B4D37A"/>
    <w:lvl w:ilvl="0" w:tplc="988CB95E">
      <w:start w:val="1"/>
      <w:numFmt w:val="upperLetter"/>
      <w:lvlText w:val="%1)"/>
      <w:lvlJc w:val="left"/>
      <w:pPr>
        <w:ind w:left="481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ED928EAC">
      <w:numFmt w:val="bullet"/>
      <w:lvlText w:val="•"/>
      <w:lvlJc w:val="left"/>
      <w:pPr>
        <w:ind w:left="986" w:hanging="400"/>
      </w:pPr>
      <w:rPr>
        <w:rFonts w:hint="default"/>
      </w:rPr>
    </w:lvl>
    <w:lvl w:ilvl="2" w:tplc="ED9404E0">
      <w:numFmt w:val="bullet"/>
      <w:lvlText w:val="•"/>
      <w:lvlJc w:val="left"/>
      <w:pPr>
        <w:ind w:left="1493" w:hanging="400"/>
      </w:pPr>
      <w:rPr>
        <w:rFonts w:hint="default"/>
      </w:rPr>
    </w:lvl>
    <w:lvl w:ilvl="3" w:tplc="45E6DD68">
      <w:numFmt w:val="bullet"/>
      <w:lvlText w:val="•"/>
      <w:lvlJc w:val="left"/>
      <w:pPr>
        <w:ind w:left="1999" w:hanging="400"/>
      </w:pPr>
      <w:rPr>
        <w:rFonts w:hint="default"/>
      </w:rPr>
    </w:lvl>
    <w:lvl w:ilvl="4" w:tplc="839A4644">
      <w:numFmt w:val="bullet"/>
      <w:lvlText w:val="•"/>
      <w:lvlJc w:val="left"/>
      <w:pPr>
        <w:ind w:left="2506" w:hanging="400"/>
      </w:pPr>
      <w:rPr>
        <w:rFonts w:hint="default"/>
      </w:rPr>
    </w:lvl>
    <w:lvl w:ilvl="5" w:tplc="1A4069F2">
      <w:numFmt w:val="bullet"/>
      <w:lvlText w:val="•"/>
      <w:lvlJc w:val="left"/>
      <w:pPr>
        <w:ind w:left="3012" w:hanging="400"/>
      </w:pPr>
      <w:rPr>
        <w:rFonts w:hint="default"/>
      </w:rPr>
    </w:lvl>
    <w:lvl w:ilvl="6" w:tplc="0AFA6688">
      <w:numFmt w:val="bullet"/>
      <w:lvlText w:val="•"/>
      <w:lvlJc w:val="left"/>
      <w:pPr>
        <w:ind w:left="3519" w:hanging="400"/>
      </w:pPr>
      <w:rPr>
        <w:rFonts w:hint="default"/>
      </w:rPr>
    </w:lvl>
    <w:lvl w:ilvl="7" w:tplc="C64CCE14">
      <w:numFmt w:val="bullet"/>
      <w:lvlText w:val="•"/>
      <w:lvlJc w:val="left"/>
      <w:pPr>
        <w:ind w:left="4025" w:hanging="400"/>
      </w:pPr>
      <w:rPr>
        <w:rFonts w:hint="default"/>
      </w:rPr>
    </w:lvl>
    <w:lvl w:ilvl="8" w:tplc="8A22E152">
      <w:numFmt w:val="bullet"/>
      <w:lvlText w:val="•"/>
      <w:lvlJc w:val="left"/>
      <w:pPr>
        <w:ind w:left="4532" w:hanging="400"/>
      </w:pPr>
      <w:rPr>
        <w:rFonts w:hint="default"/>
      </w:rPr>
    </w:lvl>
  </w:abstractNum>
  <w:abstractNum w:abstractNumId="2">
    <w:nsid w:val="04D7657A"/>
    <w:multiLevelType w:val="hybridMultilevel"/>
    <w:tmpl w:val="721E781C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3">
    <w:nsid w:val="05F37623"/>
    <w:multiLevelType w:val="hybridMultilevel"/>
    <w:tmpl w:val="CFC2005A"/>
    <w:lvl w:ilvl="0" w:tplc="FDECE6E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spacing w:val="-3"/>
        <w:w w:val="87"/>
        <w:sz w:val="22"/>
        <w:szCs w:val="22"/>
      </w:rPr>
    </w:lvl>
    <w:lvl w:ilvl="1" w:tplc="100055CE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2A427584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D93088D4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AD0A09E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70445708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2698E282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207A4A04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EBD0339C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4">
    <w:nsid w:val="094669DB"/>
    <w:multiLevelType w:val="hybridMultilevel"/>
    <w:tmpl w:val="7EDAFB8C"/>
    <w:lvl w:ilvl="0" w:tplc="DE0AA040">
      <w:numFmt w:val="bullet"/>
      <w:lvlText w:val="❖"/>
      <w:lvlJc w:val="left"/>
      <w:pPr>
        <w:ind w:left="45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2D58CE00">
      <w:numFmt w:val="bullet"/>
      <w:lvlText w:val="•"/>
      <w:lvlJc w:val="left"/>
      <w:pPr>
        <w:ind w:left="730" w:hanging="267"/>
      </w:pPr>
      <w:rPr>
        <w:rFonts w:hint="default"/>
      </w:rPr>
    </w:lvl>
    <w:lvl w:ilvl="2" w:tplc="6444247A">
      <w:numFmt w:val="bullet"/>
      <w:lvlText w:val="•"/>
      <w:lvlJc w:val="left"/>
      <w:pPr>
        <w:ind w:left="1421" w:hanging="267"/>
      </w:pPr>
      <w:rPr>
        <w:rFonts w:hint="default"/>
      </w:rPr>
    </w:lvl>
    <w:lvl w:ilvl="3" w:tplc="C2A270FA">
      <w:numFmt w:val="bullet"/>
      <w:lvlText w:val="•"/>
      <w:lvlJc w:val="left"/>
      <w:pPr>
        <w:ind w:left="2112" w:hanging="267"/>
      </w:pPr>
      <w:rPr>
        <w:rFonts w:hint="default"/>
      </w:rPr>
    </w:lvl>
    <w:lvl w:ilvl="4" w:tplc="9684ABB8">
      <w:numFmt w:val="bullet"/>
      <w:lvlText w:val="•"/>
      <w:lvlJc w:val="left"/>
      <w:pPr>
        <w:ind w:left="2803" w:hanging="267"/>
      </w:pPr>
      <w:rPr>
        <w:rFonts w:hint="default"/>
      </w:rPr>
    </w:lvl>
    <w:lvl w:ilvl="5" w:tplc="481485DC">
      <w:numFmt w:val="bullet"/>
      <w:lvlText w:val="•"/>
      <w:lvlJc w:val="left"/>
      <w:pPr>
        <w:ind w:left="3494" w:hanging="267"/>
      </w:pPr>
      <w:rPr>
        <w:rFonts w:hint="default"/>
      </w:rPr>
    </w:lvl>
    <w:lvl w:ilvl="6" w:tplc="BEA8DA1A">
      <w:numFmt w:val="bullet"/>
      <w:lvlText w:val="•"/>
      <w:lvlJc w:val="left"/>
      <w:pPr>
        <w:ind w:left="4184" w:hanging="267"/>
      </w:pPr>
      <w:rPr>
        <w:rFonts w:hint="default"/>
      </w:rPr>
    </w:lvl>
    <w:lvl w:ilvl="7" w:tplc="A1244F08">
      <w:numFmt w:val="bullet"/>
      <w:lvlText w:val="•"/>
      <w:lvlJc w:val="left"/>
      <w:pPr>
        <w:ind w:left="4875" w:hanging="267"/>
      </w:pPr>
      <w:rPr>
        <w:rFonts w:hint="default"/>
      </w:rPr>
    </w:lvl>
    <w:lvl w:ilvl="8" w:tplc="7A50C0DE">
      <w:numFmt w:val="bullet"/>
      <w:lvlText w:val="•"/>
      <w:lvlJc w:val="left"/>
      <w:pPr>
        <w:ind w:left="5566" w:hanging="267"/>
      </w:pPr>
      <w:rPr>
        <w:rFonts w:hint="default"/>
      </w:rPr>
    </w:lvl>
  </w:abstractNum>
  <w:abstractNum w:abstractNumId="5">
    <w:nsid w:val="0FA908D1"/>
    <w:multiLevelType w:val="hybridMultilevel"/>
    <w:tmpl w:val="D79E4D6C"/>
    <w:lvl w:ilvl="0" w:tplc="9964034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A1B8951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4A7CF4D6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47DE5D82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06A86C0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03E5B4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EA287E0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91EB72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E583B1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6">
    <w:nsid w:val="1003027C"/>
    <w:multiLevelType w:val="hybridMultilevel"/>
    <w:tmpl w:val="1158AC2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1A80855"/>
    <w:multiLevelType w:val="hybridMultilevel"/>
    <w:tmpl w:val="B6A68E92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8">
    <w:nsid w:val="16CA083D"/>
    <w:multiLevelType w:val="hybridMultilevel"/>
    <w:tmpl w:val="55925620"/>
    <w:lvl w:ilvl="0" w:tplc="766A32C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4F7CBE8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03F42AE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6E460656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8D12570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9620F6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AE8D18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94E8F79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856E88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9">
    <w:nsid w:val="17583D9E"/>
    <w:multiLevelType w:val="hybridMultilevel"/>
    <w:tmpl w:val="15829E04"/>
    <w:lvl w:ilvl="0" w:tplc="71F8AB6C">
      <w:numFmt w:val="bullet"/>
      <w:lvlText w:val="❖"/>
      <w:lvlJc w:val="left"/>
      <w:pPr>
        <w:ind w:left="45" w:hanging="269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BB461B4C">
      <w:numFmt w:val="bullet"/>
      <w:lvlText w:val="•"/>
      <w:lvlJc w:val="left"/>
      <w:pPr>
        <w:ind w:left="730" w:hanging="269"/>
      </w:pPr>
      <w:rPr>
        <w:rFonts w:hint="default"/>
      </w:rPr>
    </w:lvl>
    <w:lvl w:ilvl="2" w:tplc="BAF49832">
      <w:numFmt w:val="bullet"/>
      <w:lvlText w:val="•"/>
      <w:lvlJc w:val="left"/>
      <w:pPr>
        <w:ind w:left="1421" w:hanging="269"/>
      </w:pPr>
      <w:rPr>
        <w:rFonts w:hint="default"/>
      </w:rPr>
    </w:lvl>
    <w:lvl w:ilvl="3" w:tplc="26644EC8">
      <w:numFmt w:val="bullet"/>
      <w:lvlText w:val="•"/>
      <w:lvlJc w:val="left"/>
      <w:pPr>
        <w:ind w:left="2112" w:hanging="269"/>
      </w:pPr>
      <w:rPr>
        <w:rFonts w:hint="default"/>
      </w:rPr>
    </w:lvl>
    <w:lvl w:ilvl="4" w:tplc="9D508CFA">
      <w:numFmt w:val="bullet"/>
      <w:lvlText w:val="•"/>
      <w:lvlJc w:val="left"/>
      <w:pPr>
        <w:ind w:left="2803" w:hanging="269"/>
      </w:pPr>
      <w:rPr>
        <w:rFonts w:hint="default"/>
      </w:rPr>
    </w:lvl>
    <w:lvl w:ilvl="5" w:tplc="B838ED70">
      <w:numFmt w:val="bullet"/>
      <w:lvlText w:val="•"/>
      <w:lvlJc w:val="left"/>
      <w:pPr>
        <w:ind w:left="3494" w:hanging="269"/>
      </w:pPr>
      <w:rPr>
        <w:rFonts w:hint="default"/>
      </w:rPr>
    </w:lvl>
    <w:lvl w:ilvl="6" w:tplc="67FCAEA4">
      <w:numFmt w:val="bullet"/>
      <w:lvlText w:val="•"/>
      <w:lvlJc w:val="left"/>
      <w:pPr>
        <w:ind w:left="4184" w:hanging="269"/>
      </w:pPr>
      <w:rPr>
        <w:rFonts w:hint="default"/>
      </w:rPr>
    </w:lvl>
    <w:lvl w:ilvl="7" w:tplc="37D66534">
      <w:numFmt w:val="bullet"/>
      <w:lvlText w:val="•"/>
      <w:lvlJc w:val="left"/>
      <w:pPr>
        <w:ind w:left="4875" w:hanging="269"/>
      </w:pPr>
      <w:rPr>
        <w:rFonts w:hint="default"/>
      </w:rPr>
    </w:lvl>
    <w:lvl w:ilvl="8" w:tplc="FF82D618">
      <w:numFmt w:val="bullet"/>
      <w:lvlText w:val="•"/>
      <w:lvlJc w:val="left"/>
      <w:pPr>
        <w:ind w:left="5566" w:hanging="269"/>
      </w:pPr>
      <w:rPr>
        <w:rFonts w:hint="default"/>
      </w:rPr>
    </w:lvl>
  </w:abstractNum>
  <w:abstractNum w:abstractNumId="10">
    <w:nsid w:val="19D06831"/>
    <w:multiLevelType w:val="hybridMultilevel"/>
    <w:tmpl w:val="D83AA766"/>
    <w:lvl w:ilvl="0" w:tplc="90A6D80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0C1276A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B19E7E02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B170A4C8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5464758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6121F6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CBC85FF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F9820F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C4DA5F0E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1">
    <w:nsid w:val="1D6A1A34"/>
    <w:multiLevelType w:val="hybridMultilevel"/>
    <w:tmpl w:val="C2E2F064"/>
    <w:lvl w:ilvl="0" w:tplc="B1B4E78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F7EE170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2400894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7C62179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72A484F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9E4C1F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3B80DA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EFB4634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B0F8996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2">
    <w:nsid w:val="1ECC266B"/>
    <w:multiLevelType w:val="hybridMultilevel"/>
    <w:tmpl w:val="088E9606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3">
    <w:nsid w:val="1FA359FC"/>
    <w:multiLevelType w:val="hybridMultilevel"/>
    <w:tmpl w:val="A9000F1A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4">
    <w:nsid w:val="22862BDF"/>
    <w:multiLevelType w:val="hybridMultilevel"/>
    <w:tmpl w:val="886E4AF2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15">
    <w:nsid w:val="34892115"/>
    <w:multiLevelType w:val="hybridMultilevel"/>
    <w:tmpl w:val="C52EF582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6">
    <w:nsid w:val="401949DD"/>
    <w:multiLevelType w:val="hybridMultilevel"/>
    <w:tmpl w:val="C6EE1BB4"/>
    <w:lvl w:ilvl="0" w:tplc="44D85FC6">
      <w:numFmt w:val="bullet"/>
      <w:lvlText w:val="❖"/>
      <w:lvlJc w:val="left"/>
      <w:pPr>
        <w:ind w:left="45" w:hanging="331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A8625876">
      <w:numFmt w:val="bullet"/>
      <w:lvlText w:val="•"/>
      <w:lvlJc w:val="left"/>
      <w:pPr>
        <w:ind w:left="730" w:hanging="331"/>
      </w:pPr>
      <w:rPr>
        <w:rFonts w:hint="default"/>
      </w:rPr>
    </w:lvl>
    <w:lvl w:ilvl="2" w:tplc="05AE2B44">
      <w:numFmt w:val="bullet"/>
      <w:lvlText w:val="•"/>
      <w:lvlJc w:val="left"/>
      <w:pPr>
        <w:ind w:left="1421" w:hanging="331"/>
      </w:pPr>
      <w:rPr>
        <w:rFonts w:hint="default"/>
      </w:rPr>
    </w:lvl>
    <w:lvl w:ilvl="3" w:tplc="4E4ACEE4">
      <w:numFmt w:val="bullet"/>
      <w:lvlText w:val="•"/>
      <w:lvlJc w:val="left"/>
      <w:pPr>
        <w:ind w:left="2112" w:hanging="331"/>
      </w:pPr>
      <w:rPr>
        <w:rFonts w:hint="default"/>
      </w:rPr>
    </w:lvl>
    <w:lvl w:ilvl="4" w:tplc="AE40602C">
      <w:numFmt w:val="bullet"/>
      <w:lvlText w:val="•"/>
      <w:lvlJc w:val="left"/>
      <w:pPr>
        <w:ind w:left="2803" w:hanging="331"/>
      </w:pPr>
      <w:rPr>
        <w:rFonts w:hint="default"/>
      </w:rPr>
    </w:lvl>
    <w:lvl w:ilvl="5" w:tplc="F2FEADFC">
      <w:numFmt w:val="bullet"/>
      <w:lvlText w:val="•"/>
      <w:lvlJc w:val="left"/>
      <w:pPr>
        <w:ind w:left="3494" w:hanging="331"/>
      </w:pPr>
      <w:rPr>
        <w:rFonts w:hint="default"/>
      </w:rPr>
    </w:lvl>
    <w:lvl w:ilvl="6" w:tplc="0CD6D3E0">
      <w:numFmt w:val="bullet"/>
      <w:lvlText w:val="•"/>
      <w:lvlJc w:val="left"/>
      <w:pPr>
        <w:ind w:left="4184" w:hanging="331"/>
      </w:pPr>
      <w:rPr>
        <w:rFonts w:hint="default"/>
      </w:rPr>
    </w:lvl>
    <w:lvl w:ilvl="7" w:tplc="D3AC19E4">
      <w:numFmt w:val="bullet"/>
      <w:lvlText w:val="•"/>
      <w:lvlJc w:val="left"/>
      <w:pPr>
        <w:ind w:left="4875" w:hanging="331"/>
      </w:pPr>
      <w:rPr>
        <w:rFonts w:hint="default"/>
      </w:rPr>
    </w:lvl>
    <w:lvl w:ilvl="8" w:tplc="B9C0B46C">
      <w:numFmt w:val="bullet"/>
      <w:lvlText w:val="•"/>
      <w:lvlJc w:val="left"/>
      <w:pPr>
        <w:ind w:left="5566" w:hanging="331"/>
      </w:pPr>
      <w:rPr>
        <w:rFonts w:hint="default"/>
      </w:rPr>
    </w:lvl>
  </w:abstractNum>
  <w:abstractNum w:abstractNumId="17">
    <w:nsid w:val="4244705B"/>
    <w:multiLevelType w:val="hybridMultilevel"/>
    <w:tmpl w:val="65F27C4E"/>
    <w:lvl w:ilvl="0" w:tplc="45E25F14">
      <w:start w:val="1"/>
      <w:numFmt w:val="decimal"/>
      <w:lvlText w:val="%1."/>
      <w:lvlJc w:val="left"/>
      <w:pPr>
        <w:ind w:left="432" w:hanging="360"/>
      </w:pPr>
      <w:rPr>
        <w:rFonts w:ascii="Noto Sans CJK JP Regular" w:eastAsia="Noto Sans CJK JP Regular" w:hAnsi="Noto Sans CJK JP Regular" w:cs="Noto Sans CJK JP Regular" w:hint="default"/>
        <w:w w:val="81"/>
        <w:sz w:val="24"/>
        <w:szCs w:val="24"/>
      </w:rPr>
    </w:lvl>
    <w:lvl w:ilvl="1" w:tplc="E4DA1080">
      <w:numFmt w:val="bullet"/>
      <w:lvlText w:val="•"/>
      <w:lvlJc w:val="left"/>
      <w:pPr>
        <w:ind w:left="1194" w:hanging="360"/>
      </w:pPr>
      <w:rPr>
        <w:rFonts w:hint="default"/>
      </w:rPr>
    </w:lvl>
    <w:lvl w:ilvl="2" w:tplc="3DB822F2">
      <w:numFmt w:val="bullet"/>
      <w:lvlText w:val="•"/>
      <w:lvlJc w:val="left"/>
      <w:pPr>
        <w:ind w:left="1948" w:hanging="360"/>
      </w:pPr>
      <w:rPr>
        <w:rFonts w:hint="default"/>
      </w:rPr>
    </w:lvl>
    <w:lvl w:ilvl="3" w:tplc="E9087374"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B7B88CB2">
      <w:numFmt w:val="bullet"/>
      <w:lvlText w:val="•"/>
      <w:lvlJc w:val="left"/>
      <w:pPr>
        <w:ind w:left="3456" w:hanging="360"/>
      </w:pPr>
      <w:rPr>
        <w:rFonts w:hint="default"/>
      </w:rPr>
    </w:lvl>
    <w:lvl w:ilvl="5" w:tplc="EB34C166">
      <w:numFmt w:val="bullet"/>
      <w:lvlText w:val="•"/>
      <w:lvlJc w:val="left"/>
      <w:pPr>
        <w:ind w:left="4210" w:hanging="360"/>
      </w:pPr>
      <w:rPr>
        <w:rFonts w:hint="default"/>
      </w:rPr>
    </w:lvl>
    <w:lvl w:ilvl="6" w:tplc="F8FEE000">
      <w:numFmt w:val="bullet"/>
      <w:lvlText w:val="•"/>
      <w:lvlJc w:val="left"/>
      <w:pPr>
        <w:ind w:left="4965" w:hanging="360"/>
      </w:pPr>
      <w:rPr>
        <w:rFonts w:hint="default"/>
      </w:rPr>
    </w:lvl>
    <w:lvl w:ilvl="7" w:tplc="1818B4D6">
      <w:numFmt w:val="bullet"/>
      <w:lvlText w:val="•"/>
      <w:lvlJc w:val="left"/>
      <w:pPr>
        <w:ind w:left="5719" w:hanging="360"/>
      </w:pPr>
      <w:rPr>
        <w:rFonts w:hint="default"/>
      </w:rPr>
    </w:lvl>
    <w:lvl w:ilvl="8" w:tplc="0B1ECF66">
      <w:numFmt w:val="bullet"/>
      <w:lvlText w:val="•"/>
      <w:lvlJc w:val="left"/>
      <w:pPr>
        <w:ind w:left="6473" w:hanging="360"/>
      </w:pPr>
      <w:rPr>
        <w:rFonts w:hint="default"/>
      </w:rPr>
    </w:lvl>
  </w:abstractNum>
  <w:abstractNum w:abstractNumId="18">
    <w:nsid w:val="43FD03BC"/>
    <w:multiLevelType w:val="hybridMultilevel"/>
    <w:tmpl w:val="CC569932"/>
    <w:lvl w:ilvl="0" w:tplc="A3522B2E">
      <w:numFmt w:val="bullet"/>
      <w:lvlText w:val="❖"/>
      <w:lvlJc w:val="left"/>
      <w:pPr>
        <w:ind w:left="46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DC3EBB1A">
      <w:numFmt w:val="bullet"/>
      <w:lvlText w:val="•"/>
      <w:lvlJc w:val="left"/>
      <w:pPr>
        <w:ind w:left="715" w:hanging="190"/>
      </w:pPr>
      <w:rPr>
        <w:rFonts w:hint="default"/>
      </w:rPr>
    </w:lvl>
    <w:lvl w:ilvl="2" w:tplc="61B48B80">
      <w:numFmt w:val="bullet"/>
      <w:lvlText w:val="•"/>
      <w:lvlJc w:val="left"/>
      <w:pPr>
        <w:ind w:left="1391" w:hanging="190"/>
      </w:pPr>
      <w:rPr>
        <w:rFonts w:hint="default"/>
      </w:rPr>
    </w:lvl>
    <w:lvl w:ilvl="3" w:tplc="408A7E1E">
      <w:numFmt w:val="bullet"/>
      <w:lvlText w:val="•"/>
      <w:lvlJc w:val="left"/>
      <w:pPr>
        <w:ind w:left="2067" w:hanging="190"/>
      </w:pPr>
      <w:rPr>
        <w:rFonts w:hint="default"/>
      </w:rPr>
    </w:lvl>
    <w:lvl w:ilvl="4" w:tplc="E670FF76">
      <w:numFmt w:val="bullet"/>
      <w:lvlText w:val="•"/>
      <w:lvlJc w:val="left"/>
      <w:pPr>
        <w:ind w:left="2743" w:hanging="190"/>
      </w:pPr>
      <w:rPr>
        <w:rFonts w:hint="default"/>
      </w:rPr>
    </w:lvl>
    <w:lvl w:ilvl="5" w:tplc="DFDA38DA">
      <w:numFmt w:val="bullet"/>
      <w:lvlText w:val="•"/>
      <w:lvlJc w:val="left"/>
      <w:pPr>
        <w:ind w:left="3419" w:hanging="190"/>
      </w:pPr>
      <w:rPr>
        <w:rFonts w:hint="default"/>
      </w:rPr>
    </w:lvl>
    <w:lvl w:ilvl="6" w:tplc="5EDCB958">
      <w:numFmt w:val="bullet"/>
      <w:lvlText w:val="•"/>
      <w:lvlJc w:val="left"/>
      <w:pPr>
        <w:ind w:left="4095" w:hanging="190"/>
      </w:pPr>
      <w:rPr>
        <w:rFonts w:hint="default"/>
      </w:rPr>
    </w:lvl>
    <w:lvl w:ilvl="7" w:tplc="FAD08BF2">
      <w:numFmt w:val="bullet"/>
      <w:lvlText w:val="•"/>
      <w:lvlJc w:val="left"/>
      <w:pPr>
        <w:ind w:left="4771" w:hanging="190"/>
      </w:pPr>
      <w:rPr>
        <w:rFonts w:hint="default"/>
      </w:rPr>
    </w:lvl>
    <w:lvl w:ilvl="8" w:tplc="36B88200">
      <w:numFmt w:val="bullet"/>
      <w:lvlText w:val="•"/>
      <w:lvlJc w:val="left"/>
      <w:pPr>
        <w:ind w:left="5447" w:hanging="190"/>
      </w:pPr>
      <w:rPr>
        <w:rFonts w:hint="default"/>
      </w:rPr>
    </w:lvl>
  </w:abstractNum>
  <w:abstractNum w:abstractNumId="19">
    <w:nsid w:val="46393347"/>
    <w:multiLevelType w:val="hybridMultilevel"/>
    <w:tmpl w:val="C2969B32"/>
    <w:lvl w:ilvl="0" w:tplc="2D3E0892">
      <w:start w:val="1"/>
      <w:numFmt w:val="bullet"/>
      <w:lvlText w:val=""/>
      <w:lvlJc w:val="left"/>
      <w:pPr>
        <w:ind w:left="59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20">
    <w:nsid w:val="4FF47A69"/>
    <w:multiLevelType w:val="hybridMultilevel"/>
    <w:tmpl w:val="CCB25ABA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21">
    <w:nsid w:val="53134FC0"/>
    <w:multiLevelType w:val="hybridMultilevel"/>
    <w:tmpl w:val="9576597E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2">
    <w:nsid w:val="56041EEF"/>
    <w:multiLevelType w:val="hybridMultilevel"/>
    <w:tmpl w:val="DBC21B40"/>
    <w:lvl w:ilvl="0" w:tplc="ED4AB07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64E0820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FA122480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CB14391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280CD64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31EC9E2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91F4DA4E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762CF9C4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A0E7F26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3">
    <w:nsid w:val="5B830AF5"/>
    <w:multiLevelType w:val="hybridMultilevel"/>
    <w:tmpl w:val="01FEB65C"/>
    <w:lvl w:ilvl="0" w:tplc="676CEF8A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88662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3BEC5BC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D2C127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14264442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F2368DD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FEA20D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2F09FB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491C4782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4">
    <w:nsid w:val="5C4D478B"/>
    <w:multiLevelType w:val="hybridMultilevel"/>
    <w:tmpl w:val="B61CF440"/>
    <w:lvl w:ilvl="0" w:tplc="C06CAB6E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061016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9E583CB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750307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3AAF73A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08ACFE0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7408A60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A809A20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6182366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5">
    <w:nsid w:val="61FB2466"/>
    <w:multiLevelType w:val="hybridMultilevel"/>
    <w:tmpl w:val="0F72EDE6"/>
    <w:lvl w:ilvl="0" w:tplc="3B14EDCC">
      <w:numFmt w:val="bullet"/>
      <w:lvlText w:val="❖"/>
      <w:lvlJc w:val="left"/>
      <w:pPr>
        <w:ind w:left="46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4ED6FF04">
      <w:numFmt w:val="bullet"/>
      <w:lvlText w:val="•"/>
      <w:lvlJc w:val="left"/>
      <w:pPr>
        <w:ind w:left="715" w:hanging="267"/>
      </w:pPr>
      <w:rPr>
        <w:rFonts w:hint="default"/>
      </w:rPr>
    </w:lvl>
    <w:lvl w:ilvl="2" w:tplc="F006B4A8">
      <w:numFmt w:val="bullet"/>
      <w:lvlText w:val="•"/>
      <w:lvlJc w:val="left"/>
      <w:pPr>
        <w:ind w:left="1391" w:hanging="267"/>
      </w:pPr>
      <w:rPr>
        <w:rFonts w:hint="default"/>
      </w:rPr>
    </w:lvl>
    <w:lvl w:ilvl="3" w:tplc="0C9C2C86">
      <w:numFmt w:val="bullet"/>
      <w:lvlText w:val="•"/>
      <w:lvlJc w:val="left"/>
      <w:pPr>
        <w:ind w:left="2067" w:hanging="267"/>
      </w:pPr>
      <w:rPr>
        <w:rFonts w:hint="default"/>
      </w:rPr>
    </w:lvl>
    <w:lvl w:ilvl="4" w:tplc="7000463E">
      <w:numFmt w:val="bullet"/>
      <w:lvlText w:val="•"/>
      <w:lvlJc w:val="left"/>
      <w:pPr>
        <w:ind w:left="2743" w:hanging="267"/>
      </w:pPr>
      <w:rPr>
        <w:rFonts w:hint="default"/>
      </w:rPr>
    </w:lvl>
    <w:lvl w:ilvl="5" w:tplc="0962671E">
      <w:numFmt w:val="bullet"/>
      <w:lvlText w:val="•"/>
      <w:lvlJc w:val="left"/>
      <w:pPr>
        <w:ind w:left="3419" w:hanging="267"/>
      </w:pPr>
      <w:rPr>
        <w:rFonts w:hint="default"/>
      </w:rPr>
    </w:lvl>
    <w:lvl w:ilvl="6" w:tplc="5738787C">
      <w:numFmt w:val="bullet"/>
      <w:lvlText w:val="•"/>
      <w:lvlJc w:val="left"/>
      <w:pPr>
        <w:ind w:left="4095" w:hanging="267"/>
      </w:pPr>
      <w:rPr>
        <w:rFonts w:hint="default"/>
      </w:rPr>
    </w:lvl>
    <w:lvl w:ilvl="7" w:tplc="8B0600EE">
      <w:numFmt w:val="bullet"/>
      <w:lvlText w:val="•"/>
      <w:lvlJc w:val="left"/>
      <w:pPr>
        <w:ind w:left="4771" w:hanging="267"/>
      </w:pPr>
      <w:rPr>
        <w:rFonts w:hint="default"/>
      </w:rPr>
    </w:lvl>
    <w:lvl w:ilvl="8" w:tplc="FB1CF484">
      <w:numFmt w:val="bullet"/>
      <w:lvlText w:val="•"/>
      <w:lvlJc w:val="left"/>
      <w:pPr>
        <w:ind w:left="5447" w:hanging="267"/>
      </w:pPr>
      <w:rPr>
        <w:rFonts w:hint="default"/>
      </w:rPr>
    </w:lvl>
  </w:abstractNum>
  <w:abstractNum w:abstractNumId="26">
    <w:nsid w:val="66C2683B"/>
    <w:multiLevelType w:val="hybridMultilevel"/>
    <w:tmpl w:val="FFAE654A"/>
    <w:lvl w:ilvl="0" w:tplc="65201CA6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737E326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E04096BC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F187A5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014E36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659A329E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36EA190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C37C1C6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AE22CA7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7">
    <w:nsid w:val="7A6713F3"/>
    <w:multiLevelType w:val="hybridMultilevel"/>
    <w:tmpl w:val="0632F786"/>
    <w:lvl w:ilvl="0" w:tplc="9078DC9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9F9A4B9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619C093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19E451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32EFCAE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5E569BA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29667CA4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4082131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6588104">
      <w:numFmt w:val="bullet"/>
      <w:lvlText w:val="•"/>
      <w:lvlJc w:val="left"/>
      <w:pPr>
        <w:ind w:left="5170" w:hanging="4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22"/>
  </w:num>
  <w:num w:numId="4">
    <w:abstractNumId w:val="10"/>
  </w:num>
  <w:num w:numId="5">
    <w:abstractNumId w:val="11"/>
  </w:num>
  <w:num w:numId="6">
    <w:abstractNumId w:val="8"/>
  </w:num>
  <w:num w:numId="7">
    <w:abstractNumId w:val="27"/>
  </w:num>
  <w:num w:numId="8">
    <w:abstractNumId w:val="5"/>
  </w:num>
  <w:num w:numId="9">
    <w:abstractNumId w:val="23"/>
  </w:num>
  <w:num w:numId="10">
    <w:abstractNumId w:val="26"/>
  </w:num>
  <w:num w:numId="11">
    <w:abstractNumId w:val="24"/>
  </w:num>
  <w:num w:numId="12">
    <w:abstractNumId w:val="18"/>
  </w:num>
  <w:num w:numId="13">
    <w:abstractNumId w:val="25"/>
  </w:num>
  <w:num w:numId="14">
    <w:abstractNumId w:val="9"/>
  </w:num>
  <w:num w:numId="15">
    <w:abstractNumId w:val="4"/>
  </w:num>
  <w:num w:numId="16">
    <w:abstractNumId w:val="16"/>
  </w:num>
  <w:num w:numId="17">
    <w:abstractNumId w:val="0"/>
  </w:num>
  <w:num w:numId="18">
    <w:abstractNumId w:val="3"/>
  </w:num>
  <w:num w:numId="19">
    <w:abstractNumId w:val="6"/>
  </w:num>
  <w:num w:numId="20">
    <w:abstractNumId w:val="15"/>
  </w:num>
  <w:num w:numId="21">
    <w:abstractNumId w:val="13"/>
  </w:num>
  <w:num w:numId="22">
    <w:abstractNumId w:val="19"/>
  </w:num>
  <w:num w:numId="23">
    <w:abstractNumId w:val="12"/>
  </w:num>
  <w:num w:numId="24">
    <w:abstractNumId w:val="21"/>
  </w:num>
  <w:num w:numId="25">
    <w:abstractNumId w:val="2"/>
  </w:num>
  <w:num w:numId="26">
    <w:abstractNumId w:val="14"/>
  </w:num>
  <w:num w:numId="27">
    <w:abstractNumId w:val="2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CC"/>
    <w:rsid w:val="000408FF"/>
    <w:rsid w:val="00047753"/>
    <w:rsid w:val="00057D20"/>
    <w:rsid w:val="00086847"/>
    <w:rsid w:val="000B1540"/>
    <w:rsid w:val="000C2E49"/>
    <w:rsid w:val="000C55D4"/>
    <w:rsid w:val="000D1FD7"/>
    <w:rsid w:val="00150881"/>
    <w:rsid w:val="0015462A"/>
    <w:rsid w:val="00184378"/>
    <w:rsid w:val="00185EA0"/>
    <w:rsid w:val="00186ECF"/>
    <w:rsid w:val="001A35D2"/>
    <w:rsid w:val="001B5E2A"/>
    <w:rsid w:val="001F2DCC"/>
    <w:rsid w:val="001F50F0"/>
    <w:rsid w:val="0020698F"/>
    <w:rsid w:val="002540B8"/>
    <w:rsid w:val="002566E0"/>
    <w:rsid w:val="002609FB"/>
    <w:rsid w:val="00287EFC"/>
    <w:rsid w:val="002B6DE8"/>
    <w:rsid w:val="002C04E9"/>
    <w:rsid w:val="002E1DE5"/>
    <w:rsid w:val="003063CC"/>
    <w:rsid w:val="00322707"/>
    <w:rsid w:val="003444B7"/>
    <w:rsid w:val="00370260"/>
    <w:rsid w:val="00394DF5"/>
    <w:rsid w:val="00397F2C"/>
    <w:rsid w:val="003A56CE"/>
    <w:rsid w:val="003A72CB"/>
    <w:rsid w:val="003C19A0"/>
    <w:rsid w:val="003D2122"/>
    <w:rsid w:val="003E5C24"/>
    <w:rsid w:val="00406EC2"/>
    <w:rsid w:val="00434F17"/>
    <w:rsid w:val="004521AE"/>
    <w:rsid w:val="00470ECE"/>
    <w:rsid w:val="00476B97"/>
    <w:rsid w:val="004B5CCF"/>
    <w:rsid w:val="004C1217"/>
    <w:rsid w:val="0050326C"/>
    <w:rsid w:val="0050657E"/>
    <w:rsid w:val="005135EB"/>
    <w:rsid w:val="00533120"/>
    <w:rsid w:val="00550756"/>
    <w:rsid w:val="005704C9"/>
    <w:rsid w:val="005707E7"/>
    <w:rsid w:val="00574821"/>
    <w:rsid w:val="00575044"/>
    <w:rsid w:val="005941F4"/>
    <w:rsid w:val="005A4B14"/>
    <w:rsid w:val="005B009E"/>
    <w:rsid w:val="005C0A20"/>
    <w:rsid w:val="005C1748"/>
    <w:rsid w:val="005D3967"/>
    <w:rsid w:val="005D5230"/>
    <w:rsid w:val="005F280A"/>
    <w:rsid w:val="00615914"/>
    <w:rsid w:val="00664EE9"/>
    <w:rsid w:val="00681186"/>
    <w:rsid w:val="00697D2C"/>
    <w:rsid w:val="00697F7D"/>
    <w:rsid w:val="006A6A41"/>
    <w:rsid w:val="006E67A5"/>
    <w:rsid w:val="006E68A4"/>
    <w:rsid w:val="006F39D1"/>
    <w:rsid w:val="006F6689"/>
    <w:rsid w:val="00733096"/>
    <w:rsid w:val="00737BC0"/>
    <w:rsid w:val="00744752"/>
    <w:rsid w:val="0074570E"/>
    <w:rsid w:val="00760FD1"/>
    <w:rsid w:val="00763A89"/>
    <w:rsid w:val="00764154"/>
    <w:rsid w:val="00774F3A"/>
    <w:rsid w:val="007770D7"/>
    <w:rsid w:val="007B5153"/>
    <w:rsid w:val="007D5CB4"/>
    <w:rsid w:val="007D72D4"/>
    <w:rsid w:val="007E1F33"/>
    <w:rsid w:val="007F00A4"/>
    <w:rsid w:val="0081109C"/>
    <w:rsid w:val="00812F5A"/>
    <w:rsid w:val="008157D9"/>
    <w:rsid w:val="0082442C"/>
    <w:rsid w:val="0083137D"/>
    <w:rsid w:val="00852C6A"/>
    <w:rsid w:val="00853408"/>
    <w:rsid w:val="00887DB0"/>
    <w:rsid w:val="008A4B44"/>
    <w:rsid w:val="008B18E9"/>
    <w:rsid w:val="008D36DA"/>
    <w:rsid w:val="008E7C1C"/>
    <w:rsid w:val="009001D0"/>
    <w:rsid w:val="00902C34"/>
    <w:rsid w:val="009042C9"/>
    <w:rsid w:val="00907AE1"/>
    <w:rsid w:val="0091443A"/>
    <w:rsid w:val="00966AF0"/>
    <w:rsid w:val="00A2255E"/>
    <w:rsid w:val="00A26959"/>
    <w:rsid w:val="00A47D23"/>
    <w:rsid w:val="00AA0D4D"/>
    <w:rsid w:val="00AC25FC"/>
    <w:rsid w:val="00AD0F1F"/>
    <w:rsid w:val="00AD4110"/>
    <w:rsid w:val="00B05CEC"/>
    <w:rsid w:val="00B65F92"/>
    <w:rsid w:val="00B8161C"/>
    <w:rsid w:val="00BC6127"/>
    <w:rsid w:val="00BD6BCA"/>
    <w:rsid w:val="00BE4087"/>
    <w:rsid w:val="00BF76DD"/>
    <w:rsid w:val="00C006D7"/>
    <w:rsid w:val="00C06CD5"/>
    <w:rsid w:val="00C51B79"/>
    <w:rsid w:val="00C522EA"/>
    <w:rsid w:val="00C61591"/>
    <w:rsid w:val="00C646E0"/>
    <w:rsid w:val="00C70716"/>
    <w:rsid w:val="00C94EA8"/>
    <w:rsid w:val="00CB46C8"/>
    <w:rsid w:val="00CE3532"/>
    <w:rsid w:val="00D66299"/>
    <w:rsid w:val="00D908DC"/>
    <w:rsid w:val="00D9560C"/>
    <w:rsid w:val="00D970BC"/>
    <w:rsid w:val="00DB1E90"/>
    <w:rsid w:val="00DB4E0D"/>
    <w:rsid w:val="00DF3805"/>
    <w:rsid w:val="00E02E20"/>
    <w:rsid w:val="00E03169"/>
    <w:rsid w:val="00E212AB"/>
    <w:rsid w:val="00E232A9"/>
    <w:rsid w:val="00E35C70"/>
    <w:rsid w:val="00E52A3D"/>
    <w:rsid w:val="00E61FB3"/>
    <w:rsid w:val="00E71C97"/>
    <w:rsid w:val="00E74E60"/>
    <w:rsid w:val="00E90A85"/>
    <w:rsid w:val="00E931F2"/>
    <w:rsid w:val="00E93CAF"/>
    <w:rsid w:val="00E971D5"/>
    <w:rsid w:val="00EA3702"/>
    <w:rsid w:val="00EE70A6"/>
    <w:rsid w:val="00F053B0"/>
    <w:rsid w:val="00F25583"/>
    <w:rsid w:val="00F42CBF"/>
    <w:rsid w:val="00F5534B"/>
    <w:rsid w:val="00F7058E"/>
    <w:rsid w:val="00F742CC"/>
    <w:rsid w:val="00F8026C"/>
    <w:rsid w:val="00F86066"/>
    <w:rsid w:val="00F97EA3"/>
    <w:rsid w:val="00FB0B36"/>
    <w:rsid w:val="00FC0DA6"/>
    <w:rsid w:val="00FD7CAD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1"/>
    <w:qFormat/>
    <w:pPr>
      <w:spacing w:line="1199" w:lineRule="exact"/>
      <w:ind w:left="1580" w:right="1623"/>
      <w:jc w:val="center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spacing w:line="499" w:lineRule="exact"/>
      <w:ind w:left="72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5" w:lineRule="exact"/>
      <w:ind w:left="72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40" w:lineRule="exact"/>
      <w:ind w:left="1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character" w:styleId="a9">
    <w:name w:val="Hyperlink"/>
    <w:basedOn w:val="a0"/>
    <w:uiPriority w:val="99"/>
    <w:unhideWhenUsed/>
    <w:rsid w:val="00CE3532"/>
    <w:rPr>
      <w:color w:val="0000FF" w:themeColor="hyperlink"/>
      <w:u w:val="single"/>
    </w:rPr>
  </w:style>
  <w:style w:type="table" w:styleId="aa">
    <w:name w:val="Table Grid"/>
    <w:basedOn w:val="a1"/>
    <w:uiPriority w:val="39"/>
    <w:unhideWhenUsed/>
    <w:rsid w:val="00CE3532"/>
    <w:pPr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3312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33120"/>
  </w:style>
  <w:style w:type="character" w:customStyle="1" w:styleId="af">
    <w:name w:val="註解文字 字元"/>
    <w:basedOn w:val="a0"/>
    <w:link w:val="ae"/>
    <w:uiPriority w:val="99"/>
    <w:semiHidden/>
    <w:rsid w:val="00533120"/>
    <w:rPr>
      <w:rFonts w:ascii="Noto Sans CJK JP Regular" w:eastAsia="Noto Sans CJK JP Regular" w:hAnsi="Noto Sans CJK JP Regular" w:cs="Noto Sans CJK JP Regula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3312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33120"/>
    <w:rPr>
      <w:rFonts w:ascii="Noto Sans CJK JP Regular" w:eastAsia="Noto Sans CJK JP Regular" w:hAnsi="Noto Sans CJK JP Regular" w:cs="Noto Sans CJK JP Regular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1"/>
    <w:qFormat/>
    <w:pPr>
      <w:spacing w:line="1199" w:lineRule="exact"/>
      <w:ind w:left="1580" w:right="1623"/>
      <w:jc w:val="center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spacing w:line="499" w:lineRule="exact"/>
      <w:ind w:left="72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5" w:lineRule="exact"/>
      <w:ind w:left="72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40" w:lineRule="exact"/>
      <w:ind w:left="1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character" w:styleId="a9">
    <w:name w:val="Hyperlink"/>
    <w:basedOn w:val="a0"/>
    <w:uiPriority w:val="99"/>
    <w:unhideWhenUsed/>
    <w:rsid w:val="00CE3532"/>
    <w:rPr>
      <w:color w:val="0000FF" w:themeColor="hyperlink"/>
      <w:u w:val="single"/>
    </w:rPr>
  </w:style>
  <w:style w:type="table" w:styleId="aa">
    <w:name w:val="Table Grid"/>
    <w:basedOn w:val="a1"/>
    <w:uiPriority w:val="39"/>
    <w:unhideWhenUsed/>
    <w:rsid w:val="00CE3532"/>
    <w:pPr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3312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33120"/>
  </w:style>
  <w:style w:type="character" w:customStyle="1" w:styleId="af">
    <w:name w:val="註解文字 字元"/>
    <w:basedOn w:val="a0"/>
    <w:link w:val="ae"/>
    <w:uiPriority w:val="99"/>
    <w:semiHidden/>
    <w:rsid w:val="00533120"/>
    <w:rPr>
      <w:rFonts w:ascii="Noto Sans CJK JP Regular" w:eastAsia="Noto Sans CJK JP Regular" w:hAnsi="Noto Sans CJK JP Regular" w:cs="Noto Sans CJK JP Regula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3312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33120"/>
    <w:rPr>
      <w:rFonts w:ascii="Noto Sans CJK JP Regular" w:eastAsia="Noto Sans CJK JP Regular" w:hAnsi="Noto Sans CJK JP Regular" w:cs="Noto Sans CJK JP Regula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inshan5th@gmail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chinshan5th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0EC07-7DFF-4739-9A77-F2DEDB47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阮品嘉</dc:creator>
  <cp:lastModifiedBy>user</cp:lastModifiedBy>
  <cp:revision>2</cp:revision>
  <cp:lastPrinted>2019-10-14T17:34:00Z</cp:lastPrinted>
  <dcterms:created xsi:type="dcterms:W3CDTF">2019-11-26T03:38:00Z</dcterms:created>
  <dcterms:modified xsi:type="dcterms:W3CDTF">2019-11-26T03:38:00Z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2019-08-13T00:00:00Z</vt:filetime>
  </property>
</Properties>
</file>